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DA8" w:rsidRDefault="000D3DA8" w:rsidP="000D3DA8">
      <w:pPr>
        <w:jc w:val="center"/>
        <w:rPr>
          <w:rFonts w:ascii="Tahoma" w:hAnsi="Tahoma" w:cs="Tahoma"/>
          <w:b/>
          <w:noProof/>
          <w:sz w:val="96"/>
          <w:szCs w:val="96"/>
          <w:lang w:val="cs-CZ" w:eastAsia="cs-CZ"/>
        </w:rPr>
      </w:pPr>
    </w:p>
    <w:p w:rsidR="000D3DA8" w:rsidRDefault="00093756" w:rsidP="000D3DA8">
      <w:pPr>
        <w:jc w:val="center"/>
        <w:rPr>
          <w:rFonts w:ascii="Tahoma" w:hAnsi="Tahoma" w:cs="Tahoma"/>
          <w:b/>
          <w:noProof/>
          <w:sz w:val="72"/>
          <w:szCs w:val="72"/>
          <w:lang w:val="cs-CZ" w:eastAsia="cs-CZ"/>
        </w:rPr>
      </w:pPr>
      <w:r>
        <w:rPr>
          <w:rFonts w:ascii="Tahoma" w:hAnsi="Tahoma" w:cs="Tahoma"/>
          <w:b/>
          <w:noProof/>
          <w:sz w:val="96"/>
          <w:szCs w:val="96"/>
          <w:lang w:val="cs-CZ" w:eastAsia="cs-CZ"/>
        </w:rPr>
        <w:t>MALTA</w:t>
      </w:r>
    </w:p>
    <w:p w:rsidR="000D3DA8" w:rsidRDefault="000D3DA8" w:rsidP="000D3DA8">
      <w:pPr>
        <w:jc w:val="center"/>
        <w:rPr>
          <w:rFonts w:ascii="Tahoma" w:hAnsi="Tahoma" w:cs="Tahoma"/>
          <w:b/>
          <w:noProof/>
          <w:sz w:val="72"/>
          <w:szCs w:val="72"/>
          <w:lang w:val="cs-CZ" w:eastAsia="cs-CZ"/>
        </w:rPr>
      </w:pPr>
    </w:p>
    <w:p w:rsidR="000D3DA8" w:rsidRPr="000D3DA8" w:rsidRDefault="000D3DA8" w:rsidP="000D3DA8">
      <w:pPr>
        <w:jc w:val="center"/>
        <w:rPr>
          <w:b/>
          <w:u w:val="single"/>
        </w:rPr>
      </w:pPr>
      <w:r w:rsidRPr="00E40EB3">
        <w:rPr>
          <w:rFonts w:ascii="Tahoma" w:hAnsi="Tahoma" w:cs="Tahoma"/>
          <w:b/>
          <w:noProof/>
          <w:sz w:val="48"/>
          <w:szCs w:val="48"/>
          <w:lang w:val="cs-CZ" w:eastAsia="cs-CZ"/>
        </w:rPr>
        <w:t>Instalační příručka</w:t>
      </w:r>
    </w:p>
    <w:p w:rsidR="00F115A6" w:rsidRDefault="00F115A6" w:rsidP="00177BAC">
      <w:pPr>
        <w:jc w:val="center"/>
        <w:rPr>
          <w:b/>
          <w:u w:val="single"/>
        </w:rPr>
      </w:pPr>
    </w:p>
    <w:p w:rsidR="009829B7" w:rsidRDefault="008E2C0C" w:rsidP="00F9378F">
      <w:pPr>
        <w:jc w:val="center"/>
        <w:rPr>
          <w:b/>
          <w:u w:val="single"/>
        </w:rPr>
      </w:pPr>
      <w:r>
        <w:object w:dxaOrig="8355" w:dyaOrig="6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308.95pt" o:ole="">
            <v:imagedata r:id="rId9" o:title=""/>
          </v:shape>
          <o:OLEObject Type="Embed" ProgID="CorelPhotoPaint.Image.11" ShapeID="_x0000_i1025" DrawAspect="Content" ObjectID="_1526974648" r:id="rId10"/>
        </w:object>
      </w:r>
    </w:p>
    <w:tbl>
      <w:tblPr>
        <w:tblStyle w:val="Svtlmkazvraznn3"/>
        <w:tblW w:w="0" w:type="auto"/>
        <w:tblLook w:val="04A0" w:firstRow="1" w:lastRow="0" w:firstColumn="1" w:lastColumn="0" w:noHBand="0" w:noVBand="1"/>
      </w:tblPr>
      <w:tblGrid>
        <w:gridCol w:w="4788"/>
        <w:gridCol w:w="4788"/>
      </w:tblGrid>
      <w:tr w:rsidR="000E461F" w:rsidTr="000E4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E461F" w:rsidRDefault="000E0861" w:rsidP="00177BAC">
            <w:pPr>
              <w:jc w:val="both"/>
              <w:rPr>
                <w:b w:val="0"/>
                <w:u w:val="single"/>
              </w:rPr>
            </w:pPr>
            <w:r>
              <w:rPr>
                <w:b w:val="0"/>
                <w:u w:val="single"/>
              </w:rPr>
              <w:t>NÁZEV PRODUKTU</w:t>
            </w:r>
          </w:p>
        </w:tc>
        <w:tc>
          <w:tcPr>
            <w:tcW w:w="4788" w:type="dxa"/>
          </w:tcPr>
          <w:p w:rsidR="000E461F" w:rsidRDefault="00093756" w:rsidP="00177BAC">
            <w:pPr>
              <w:jc w:val="both"/>
              <w:cnfStyle w:val="100000000000" w:firstRow="1" w:lastRow="0" w:firstColumn="0" w:lastColumn="0" w:oddVBand="0" w:evenVBand="0" w:oddHBand="0" w:evenHBand="0" w:firstRowFirstColumn="0" w:firstRowLastColumn="0" w:lastRowFirstColumn="0" w:lastRowLastColumn="0"/>
              <w:rPr>
                <w:b w:val="0"/>
                <w:u w:val="single"/>
              </w:rPr>
            </w:pPr>
            <w:r>
              <w:rPr>
                <w:b w:val="0"/>
                <w:u w:val="single"/>
              </w:rPr>
              <w:t>MALTA</w:t>
            </w:r>
          </w:p>
        </w:tc>
      </w:tr>
      <w:tr w:rsidR="000E461F" w:rsidTr="000E4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E461F" w:rsidRDefault="000E0861" w:rsidP="00177BAC">
            <w:pPr>
              <w:jc w:val="both"/>
              <w:rPr>
                <w:b w:val="0"/>
                <w:u w:val="single"/>
              </w:rPr>
            </w:pPr>
            <w:r>
              <w:rPr>
                <w:b w:val="0"/>
                <w:u w:val="single"/>
              </w:rPr>
              <w:t>REFERENČNÍ ČÍSLO</w:t>
            </w:r>
          </w:p>
        </w:tc>
        <w:tc>
          <w:tcPr>
            <w:tcW w:w="4788" w:type="dxa"/>
          </w:tcPr>
          <w:p w:rsidR="000E461F" w:rsidRDefault="000E461F" w:rsidP="00177BAC">
            <w:pPr>
              <w:jc w:val="both"/>
              <w:cnfStyle w:val="000000100000" w:firstRow="0" w:lastRow="0" w:firstColumn="0" w:lastColumn="0" w:oddVBand="0" w:evenVBand="0" w:oddHBand="1" w:evenHBand="0" w:firstRowFirstColumn="0" w:firstRowLastColumn="0" w:lastRowFirstColumn="0" w:lastRowLastColumn="0"/>
              <w:rPr>
                <w:b/>
                <w:u w:val="single"/>
              </w:rPr>
            </w:pPr>
          </w:p>
        </w:tc>
      </w:tr>
    </w:tbl>
    <w:p w:rsidR="00093756" w:rsidRDefault="00093756" w:rsidP="00895B30">
      <w:pPr>
        <w:jc w:val="both"/>
        <w:rPr>
          <w:b/>
          <w:u w:val="single"/>
        </w:rPr>
      </w:pPr>
    </w:p>
    <w:p w:rsidR="00F306C4" w:rsidRDefault="007F2879" w:rsidP="00895B30">
      <w:pPr>
        <w:jc w:val="both"/>
        <w:rPr>
          <w:b/>
          <w:u w:val="single"/>
        </w:rPr>
      </w:pPr>
      <w:r>
        <w:object w:dxaOrig="15671" w:dyaOrig="8008">
          <v:shape id="_x0000_i1026" type="#_x0000_t75" style="width:468pt;height:239.45pt" o:ole="">
            <v:imagedata r:id="rId11" o:title=""/>
          </v:shape>
          <o:OLEObject Type="Embed" ProgID="CorelDRAW.Graphic.11" ShapeID="_x0000_i1026" DrawAspect="Content" ObjectID="_1526974649" r:id="rId12"/>
        </w:object>
      </w:r>
      <w:r w:rsidR="00F306C4" w:rsidRPr="00F306C4">
        <w:rPr>
          <w:noProof/>
          <w:lang w:val="cs-CZ" w:eastAsia="cs-CZ"/>
        </w:rPr>
        <w:drawing>
          <wp:inline distT="0" distB="0" distL="0" distR="0">
            <wp:extent cx="5943600" cy="1632933"/>
            <wp:effectExtent l="19050" t="0" r="0" b="0"/>
            <wp:docPr id="9"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srcRect/>
                    <a:stretch>
                      <a:fillRect/>
                    </a:stretch>
                  </pic:blipFill>
                  <pic:spPr bwMode="auto">
                    <a:xfrm>
                      <a:off x="0" y="0"/>
                      <a:ext cx="5943600" cy="1632933"/>
                    </a:xfrm>
                    <a:prstGeom prst="rect">
                      <a:avLst/>
                    </a:prstGeom>
                    <a:noFill/>
                    <a:ln w="9525">
                      <a:noFill/>
                      <a:miter lim="800000"/>
                      <a:headEnd/>
                      <a:tailEnd/>
                    </a:ln>
                  </pic:spPr>
                </pic:pic>
              </a:graphicData>
            </a:graphic>
          </wp:inline>
        </w:drawing>
      </w:r>
    </w:p>
    <w:p w:rsidR="00F306C4" w:rsidRPr="008C6CA6" w:rsidRDefault="00F306C4" w:rsidP="00F306C4">
      <w:pPr>
        <w:jc w:val="both"/>
        <w:rPr>
          <w:rFonts w:ascii="Tahoma" w:hAnsi="Tahoma" w:cs="Tahoma"/>
          <w:b/>
          <w:bCs/>
          <w:iCs/>
          <w:sz w:val="24"/>
          <w:szCs w:val="24"/>
          <w:u w:val="single"/>
        </w:rPr>
      </w:pPr>
      <w:r w:rsidRPr="008C6CA6">
        <w:rPr>
          <w:rFonts w:ascii="Tahoma" w:hAnsi="Tahoma" w:cs="Tahoma"/>
          <w:b/>
          <w:sz w:val="24"/>
          <w:szCs w:val="24"/>
          <w:u w:val="single"/>
        </w:rPr>
        <w:t>DŮLEŽÍTÉ (P</w:t>
      </w:r>
      <w:r w:rsidRPr="008C6CA6">
        <w:rPr>
          <w:rFonts w:ascii="Tahoma" w:hAnsi="Tahoma" w:cs="Tahoma"/>
          <w:b/>
          <w:bCs/>
          <w:iCs/>
          <w:sz w:val="24"/>
          <w:szCs w:val="24"/>
          <w:u w:val="single"/>
        </w:rPr>
        <w:t>řed tím než začnete pracovat, si důkladně přečtěte následující)!</w:t>
      </w:r>
    </w:p>
    <w:p w:rsidR="00F306C4" w:rsidRPr="008C6CA6" w:rsidRDefault="00F306C4" w:rsidP="00F306C4">
      <w:pPr>
        <w:jc w:val="both"/>
        <w:rPr>
          <w:rFonts w:ascii="Tahoma" w:hAnsi="Tahoma" w:cs="Tahoma"/>
          <w:b/>
          <w:sz w:val="24"/>
          <w:szCs w:val="24"/>
        </w:rPr>
      </w:pPr>
      <w:r w:rsidRPr="008C6CA6">
        <w:rPr>
          <w:rFonts w:ascii="Tahoma" w:hAnsi="Tahoma" w:cs="Tahoma"/>
          <w:b/>
          <w:sz w:val="24"/>
          <w:szCs w:val="24"/>
        </w:rPr>
        <w:t xml:space="preserve">-Následující pokyny obsahují ilustrace a číselné popisky (každá část má své indikační číslo a a rozměr viz. strana 2).  Mějte na paměti prosím, že ilustrace jsou obecný návod pro montáž aplikovatelný na všechny naše produkty (např: obrázek sestavení střechy, je platný pro všechny naše střechy). Nicméně, konkrétní modely se budou lišit v množství potřebného materialu. Držte se seznamu, budete vědět, kolik dílů je potřeba pro každou fázi sestavy, zatímco ilustrace Vám ukáže, jak je dát bezpečně dohromady.   </w:t>
      </w:r>
    </w:p>
    <w:p w:rsidR="00F306C4" w:rsidRPr="008C6CA6" w:rsidRDefault="00F306C4" w:rsidP="00F306C4">
      <w:pPr>
        <w:jc w:val="both"/>
        <w:rPr>
          <w:rFonts w:ascii="Tahoma" w:hAnsi="Tahoma" w:cs="Tahoma"/>
          <w:b/>
          <w:sz w:val="24"/>
          <w:szCs w:val="24"/>
        </w:rPr>
      </w:pPr>
      <w:r w:rsidRPr="008C6CA6">
        <w:rPr>
          <w:rFonts w:ascii="Tahoma" w:hAnsi="Tahoma" w:cs="Tahoma"/>
          <w:b/>
          <w:sz w:val="24"/>
          <w:szCs w:val="24"/>
        </w:rPr>
        <w:t>- Nemějte obavu, pokud Vám po sestavení budou stále přebývat nějaká střešní prkna.  Sestavy někdy obsahují extra prkna, tak aby bylo vždy zajištěno, že bude plocha střechy celistvá a dokonale kompaktní.</w:t>
      </w:r>
    </w:p>
    <w:p w:rsidR="004775FC" w:rsidRDefault="004775FC" w:rsidP="00895B30">
      <w:pPr>
        <w:jc w:val="both"/>
        <w:rPr>
          <w:b/>
          <w:u w:val="single"/>
        </w:rPr>
      </w:pPr>
    </w:p>
    <w:p w:rsidR="00093756" w:rsidRDefault="00093756" w:rsidP="00895B30">
      <w:pPr>
        <w:jc w:val="both"/>
        <w:rPr>
          <w:b/>
          <w:u w:val="single"/>
        </w:rPr>
      </w:pPr>
    </w:p>
    <w:p w:rsidR="00F306C4" w:rsidRPr="00F944A5" w:rsidRDefault="00F306C4" w:rsidP="00F306C4">
      <w:pPr>
        <w:pStyle w:val="Odstavecseseznamem"/>
        <w:numPr>
          <w:ilvl w:val="0"/>
          <w:numId w:val="4"/>
        </w:numPr>
        <w:jc w:val="center"/>
        <w:rPr>
          <w:rFonts w:ascii="Tahoma" w:hAnsi="Tahoma" w:cs="Tahoma"/>
          <w:b/>
          <w:sz w:val="20"/>
          <w:szCs w:val="20"/>
          <w:u w:val="single"/>
        </w:rPr>
      </w:pPr>
      <w:r>
        <w:rPr>
          <w:rFonts w:ascii="Tahoma" w:hAnsi="Tahoma" w:cs="Tahoma"/>
          <w:b/>
          <w:sz w:val="20"/>
          <w:szCs w:val="20"/>
          <w:u w:val="single"/>
        </w:rPr>
        <w:lastRenderedPageBreak/>
        <w:t>Obecné pokyny</w:t>
      </w:r>
    </w:p>
    <w:p w:rsidR="00F306C4" w:rsidRPr="00336EB1" w:rsidRDefault="00F306C4" w:rsidP="00F306C4">
      <w:pPr>
        <w:jc w:val="both"/>
        <w:rPr>
          <w:rFonts w:ascii="Tahoma" w:hAnsi="Tahoma" w:cs="Tahoma"/>
          <w:sz w:val="20"/>
          <w:szCs w:val="20"/>
        </w:rPr>
      </w:pPr>
      <w:r>
        <w:rPr>
          <w:rFonts w:ascii="Tahoma" w:hAnsi="Tahoma" w:cs="Tahoma"/>
          <w:b/>
          <w:bCs/>
          <w:iCs/>
          <w:sz w:val="20"/>
          <w:szCs w:val="20"/>
          <w:u w:val="single"/>
        </w:rPr>
        <w:t>Čtěte pečlivě, než přistoupíte k vybalení jednotlivých částí.</w:t>
      </w:r>
      <w:r>
        <w:rPr>
          <w:rFonts w:ascii="Tahoma" w:hAnsi="Tahoma" w:cs="Tahoma"/>
          <w:iCs/>
          <w:sz w:val="20"/>
          <w:szCs w:val="20"/>
        </w:rPr>
        <w:t xml:space="preserve"> Z</w:t>
      </w:r>
      <w:r w:rsidRPr="00336EB1">
        <w:rPr>
          <w:rFonts w:ascii="Tahoma" w:hAnsi="Tahoma" w:cs="Tahoma"/>
          <w:iCs/>
          <w:sz w:val="20"/>
          <w:szCs w:val="20"/>
        </w:rPr>
        <w:t>e</w:t>
      </w:r>
      <w:r>
        <w:rPr>
          <w:rFonts w:ascii="Tahoma" w:hAnsi="Tahoma" w:cs="Tahoma"/>
          <w:iCs/>
          <w:sz w:val="20"/>
          <w:szCs w:val="20"/>
        </w:rPr>
        <w:t xml:space="preserve"> všeho nejdříve Vám chceme poděkovat za projevenou důvěru a koupi jednoho z našich produktů</w:t>
      </w:r>
      <w:r w:rsidRPr="00336EB1">
        <w:rPr>
          <w:rFonts w:ascii="Tahoma" w:hAnsi="Tahoma" w:cs="Tahoma"/>
          <w:iCs/>
          <w:sz w:val="20"/>
          <w:szCs w:val="20"/>
        </w:rPr>
        <w:t xml:space="preserve">. </w:t>
      </w:r>
      <w:r w:rsidRPr="00336EB1">
        <w:rPr>
          <w:rFonts w:ascii="Tahoma" w:hAnsi="Tahoma" w:cs="Tahoma"/>
          <w:sz w:val="20"/>
          <w:szCs w:val="20"/>
        </w:rPr>
        <w:t xml:space="preserve"> </w:t>
      </w:r>
    </w:p>
    <w:p w:rsidR="00F306C4" w:rsidRPr="00336EB1" w:rsidRDefault="00F306C4" w:rsidP="00F306C4">
      <w:pPr>
        <w:jc w:val="center"/>
        <w:rPr>
          <w:rFonts w:ascii="Tahoma" w:hAnsi="Tahoma" w:cs="Tahoma"/>
          <w:b/>
          <w:sz w:val="20"/>
          <w:szCs w:val="20"/>
          <w:u w:val="single"/>
          <w:lang w:val="en-GB"/>
        </w:rPr>
      </w:pPr>
      <w:r w:rsidRPr="00336EB1">
        <w:rPr>
          <w:rFonts w:ascii="Tahoma" w:hAnsi="Tahoma" w:cs="Tahoma"/>
          <w:b/>
          <w:bCs/>
          <w:iCs/>
          <w:sz w:val="20"/>
          <w:szCs w:val="20"/>
          <w:u w:val="single"/>
        </w:rPr>
        <w:t xml:space="preserve">2. </w:t>
      </w:r>
      <w:r>
        <w:rPr>
          <w:rFonts w:ascii="Tahoma" w:hAnsi="Tahoma" w:cs="Tahoma"/>
          <w:b/>
          <w:bCs/>
          <w:iCs/>
          <w:sz w:val="20"/>
          <w:szCs w:val="20"/>
          <w:u w:val="single"/>
        </w:rPr>
        <w:t>Bezpečné uložení před sestavováním</w:t>
      </w:r>
    </w:p>
    <w:p w:rsidR="00F306C4" w:rsidRPr="00336EB1" w:rsidRDefault="00F306C4" w:rsidP="00F306C4">
      <w:pPr>
        <w:jc w:val="both"/>
        <w:rPr>
          <w:rFonts w:ascii="Tahoma" w:hAnsi="Tahoma" w:cs="Tahoma"/>
          <w:sz w:val="20"/>
          <w:szCs w:val="20"/>
          <w:lang w:val="en-GB"/>
        </w:rPr>
      </w:pPr>
      <w:r>
        <w:rPr>
          <w:rFonts w:ascii="Tahoma" w:hAnsi="Tahoma" w:cs="Tahoma"/>
          <w:iCs/>
          <w:sz w:val="20"/>
          <w:szCs w:val="20"/>
        </w:rPr>
        <w:t>Dbejte na to, aby produkt byl skladován na suchém místě s dobrou cirkulací vzduchu, kde bude chráněn před povětrnostními vlivy (balení není voděodolné), doporučeno není ani místo s přímím slunečním svitem. Aby se zabránilo poškození, je doporučeno pokládat balení i jednotlivé časti do horizontální polohy. Doporučujeme výrobek sestavit co nejdříve po doručení, na případné reklamace bude brán ohled pouze do 10 dní ode dne doručení.</w:t>
      </w:r>
      <w:r w:rsidRPr="00336EB1">
        <w:rPr>
          <w:rFonts w:ascii="Tahoma" w:hAnsi="Tahoma" w:cs="Tahoma"/>
          <w:iCs/>
          <w:sz w:val="20"/>
          <w:szCs w:val="20"/>
        </w:rPr>
        <w:t xml:space="preserve"> </w:t>
      </w:r>
    </w:p>
    <w:p w:rsidR="00F306C4" w:rsidRPr="00336EB1" w:rsidRDefault="00F306C4" w:rsidP="00F306C4">
      <w:pPr>
        <w:jc w:val="center"/>
        <w:rPr>
          <w:rFonts w:ascii="Tahoma" w:hAnsi="Tahoma" w:cs="Tahoma"/>
          <w:color w:val="231F20"/>
          <w:sz w:val="20"/>
          <w:szCs w:val="20"/>
        </w:rPr>
      </w:pPr>
      <w:r w:rsidRPr="00336EB1">
        <w:rPr>
          <w:rFonts w:ascii="Tahoma" w:hAnsi="Tahoma" w:cs="Tahoma"/>
          <w:b/>
          <w:color w:val="231F20"/>
          <w:sz w:val="20"/>
          <w:szCs w:val="20"/>
          <w:u w:val="single"/>
        </w:rPr>
        <w:t xml:space="preserve">3. </w:t>
      </w:r>
      <w:r>
        <w:rPr>
          <w:rFonts w:ascii="Tahoma" w:hAnsi="Tahoma" w:cs="Tahoma"/>
          <w:b/>
          <w:color w:val="231F20"/>
          <w:sz w:val="20"/>
          <w:szCs w:val="20"/>
          <w:u w:val="single"/>
        </w:rPr>
        <w:t>Bezpečnost</w:t>
      </w:r>
    </w:p>
    <w:p w:rsidR="00F306C4" w:rsidRPr="00857E53" w:rsidRDefault="00F306C4" w:rsidP="00F306C4">
      <w:pPr>
        <w:jc w:val="both"/>
        <w:rPr>
          <w:rFonts w:ascii="Tahoma" w:hAnsi="Tahoma" w:cs="Tahoma"/>
          <w:iCs/>
          <w:color w:val="231F20"/>
          <w:sz w:val="20"/>
          <w:szCs w:val="20"/>
        </w:rPr>
      </w:pPr>
      <w:r>
        <w:rPr>
          <w:rFonts w:ascii="Tahoma" w:hAnsi="Tahoma" w:cs="Tahoma"/>
          <w:iCs/>
          <w:color w:val="231F20"/>
          <w:sz w:val="20"/>
          <w:szCs w:val="20"/>
        </w:rPr>
        <w:t>Pracujte v rukavicích, minimalizujete tím možnost zranění dřevěnými třískami. Ujistěte se, že na  sestavených dílech nevyčnívají hřebíky, šrouby nebo spony. Vždy pečlivě dodržujte pokyny a dodržujte pořadí jednotlivých kroků.</w:t>
      </w:r>
    </w:p>
    <w:p w:rsidR="007E501E" w:rsidRDefault="007E501E" w:rsidP="00E16EFA">
      <w:pPr>
        <w:pStyle w:val="Odstavecseseznamem"/>
        <w:jc w:val="center"/>
        <w:rPr>
          <w:rFonts w:ascii="Tahoma" w:hAnsi="Tahoma" w:cs="Tahoma"/>
          <w:b/>
          <w:color w:val="231F20"/>
          <w:sz w:val="20"/>
          <w:szCs w:val="20"/>
          <w:u w:val="single"/>
        </w:rPr>
      </w:pPr>
    </w:p>
    <w:p w:rsidR="007E501E" w:rsidRDefault="007E501E" w:rsidP="00E16EFA">
      <w:pPr>
        <w:pStyle w:val="Odstavecseseznamem"/>
        <w:jc w:val="center"/>
        <w:rPr>
          <w:rFonts w:ascii="Tahoma" w:hAnsi="Tahoma" w:cs="Tahoma"/>
          <w:b/>
          <w:color w:val="231F20"/>
          <w:sz w:val="20"/>
          <w:szCs w:val="20"/>
          <w:u w:val="single"/>
        </w:rPr>
      </w:pPr>
    </w:p>
    <w:p w:rsidR="00CE034F" w:rsidRPr="00336EB1" w:rsidRDefault="00CE034F" w:rsidP="00CE034F">
      <w:pPr>
        <w:pStyle w:val="Odstavecseseznamem"/>
        <w:jc w:val="center"/>
        <w:rPr>
          <w:rFonts w:ascii="Tahoma" w:hAnsi="Tahoma" w:cs="Tahoma"/>
          <w:b/>
          <w:color w:val="231F20"/>
          <w:sz w:val="20"/>
          <w:szCs w:val="20"/>
          <w:u w:val="single"/>
        </w:rPr>
      </w:pPr>
      <w:r w:rsidRPr="00336EB1">
        <w:rPr>
          <w:rFonts w:ascii="Tahoma" w:hAnsi="Tahoma" w:cs="Tahoma"/>
          <w:b/>
          <w:color w:val="231F20"/>
          <w:sz w:val="20"/>
          <w:szCs w:val="20"/>
          <w:u w:val="single"/>
        </w:rPr>
        <w:t>4.</w:t>
      </w:r>
      <w:r>
        <w:rPr>
          <w:rFonts w:ascii="Tahoma" w:hAnsi="Tahoma" w:cs="Tahoma"/>
          <w:b/>
          <w:color w:val="231F20"/>
          <w:sz w:val="20"/>
          <w:szCs w:val="20"/>
          <w:u w:val="single"/>
        </w:rPr>
        <w:t>Montáž</w:t>
      </w:r>
    </w:p>
    <w:p w:rsidR="00CE034F" w:rsidRPr="00336EB1" w:rsidRDefault="00CE034F" w:rsidP="00CE034F">
      <w:pPr>
        <w:jc w:val="both"/>
        <w:rPr>
          <w:rFonts w:ascii="Tahoma" w:hAnsi="Tahoma" w:cs="Tahoma"/>
          <w:sz w:val="20"/>
          <w:szCs w:val="20"/>
          <w:lang w:val="en-GB"/>
        </w:rPr>
      </w:pPr>
      <w:r>
        <w:rPr>
          <w:rFonts w:ascii="Tahoma" w:hAnsi="Tahoma" w:cs="Tahoma"/>
          <w:iCs/>
          <w:sz w:val="20"/>
          <w:szCs w:val="20"/>
        </w:rPr>
        <w:t xml:space="preserve">Před začátkem montáže důrazně doporučujeme shlédnout instruktážní video na našich webových stránkách </w:t>
      </w:r>
      <w:hyperlink r:id="rId14" w:history="1">
        <w:r w:rsidR="00B375DE" w:rsidRPr="00835792">
          <w:rPr>
            <w:rStyle w:val="Hypertextovodkaz"/>
            <w:rFonts w:ascii="Tahoma" w:hAnsi="Tahoma" w:cs="Tahoma"/>
            <w:iCs/>
            <w:sz w:val="20"/>
            <w:szCs w:val="20"/>
          </w:rPr>
          <w:t>www.zelenabiomasa.cz</w:t>
        </w:r>
      </w:hyperlink>
      <w:r w:rsidRPr="00336EB1">
        <w:rPr>
          <w:rFonts w:ascii="Tahoma" w:hAnsi="Tahoma" w:cs="Tahoma"/>
          <w:iCs/>
          <w:sz w:val="20"/>
          <w:szCs w:val="20"/>
        </w:rPr>
        <w:t xml:space="preserve"> (</w:t>
      </w:r>
      <w:r>
        <w:rPr>
          <w:rFonts w:ascii="Tahoma" w:hAnsi="Tahoma" w:cs="Tahoma"/>
          <w:iCs/>
          <w:sz w:val="20"/>
          <w:szCs w:val="20"/>
        </w:rPr>
        <w:t>v kategorii</w:t>
      </w:r>
      <w:r w:rsidRPr="00336EB1">
        <w:rPr>
          <w:rFonts w:ascii="Tahoma" w:hAnsi="Tahoma" w:cs="Tahoma"/>
          <w:iCs/>
          <w:sz w:val="20"/>
          <w:szCs w:val="20"/>
        </w:rPr>
        <w:t xml:space="preserve"> “</w:t>
      </w:r>
      <w:r w:rsidR="00B375DE">
        <w:rPr>
          <w:rFonts w:ascii="Tahoma" w:hAnsi="Tahoma" w:cs="Tahoma"/>
          <w:iCs/>
          <w:sz w:val="20"/>
          <w:szCs w:val="20"/>
        </w:rPr>
        <w:t>P</w:t>
      </w:r>
      <w:bookmarkStart w:id="0" w:name="_GoBack"/>
      <w:bookmarkEnd w:id="0"/>
      <w:r w:rsidR="00B375DE">
        <w:rPr>
          <w:rFonts w:ascii="Tahoma" w:hAnsi="Tahoma" w:cs="Tahoma"/>
          <w:iCs/>
          <w:sz w:val="20"/>
          <w:szCs w:val="20"/>
        </w:rPr>
        <w:t>rodukty</w:t>
      </w:r>
      <w:r w:rsidRPr="00336EB1">
        <w:rPr>
          <w:rFonts w:ascii="Tahoma" w:hAnsi="Tahoma" w:cs="Tahoma"/>
          <w:iCs/>
          <w:sz w:val="20"/>
          <w:szCs w:val="20"/>
        </w:rPr>
        <w:t xml:space="preserve">”). </w:t>
      </w:r>
      <w:r>
        <w:rPr>
          <w:rFonts w:ascii="Tahoma" w:hAnsi="Tahoma" w:cs="Tahoma"/>
          <w:iCs/>
          <w:sz w:val="20"/>
          <w:szCs w:val="20"/>
        </w:rPr>
        <w:t>Během instalace neustále kontrolujte, že je vše souběžné a v rovině. U všech částí, které budou spojovány pomocí šroubů doporučujeme předvrtat otvory, aby se zabránilo rozštěpení dřeva při šroubování.</w:t>
      </w:r>
    </w:p>
    <w:p w:rsidR="00CE034F" w:rsidRPr="00336EB1" w:rsidRDefault="00CE034F" w:rsidP="00CE034F">
      <w:pPr>
        <w:jc w:val="both"/>
        <w:rPr>
          <w:rFonts w:ascii="Tahoma" w:hAnsi="Tahoma" w:cs="Tahoma"/>
          <w:color w:val="231F20"/>
          <w:sz w:val="20"/>
          <w:szCs w:val="20"/>
          <w:lang w:val="en-GB"/>
        </w:rPr>
      </w:pPr>
      <w:r w:rsidRPr="00336EB1">
        <w:rPr>
          <w:rFonts w:ascii="Tahoma" w:hAnsi="Tahoma" w:cs="Tahoma"/>
          <w:b/>
          <w:bCs/>
          <w:iCs/>
          <w:color w:val="231F20"/>
          <w:sz w:val="20"/>
          <w:szCs w:val="20"/>
        </w:rPr>
        <w:t>4.1.</w:t>
      </w:r>
      <w:r>
        <w:rPr>
          <w:rFonts w:ascii="Tahoma" w:hAnsi="Tahoma" w:cs="Tahoma"/>
          <w:b/>
          <w:bCs/>
          <w:iCs/>
          <w:color w:val="231F20"/>
          <w:sz w:val="20"/>
          <w:szCs w:val="20"/>
        </w:rPr>
        <w:t xml:space="preserve"> Seznamte se s jednotlivými částmi:</w:t>
      </w:r>
      <w:r w:rsidRPr="00336EB1">
        <w:rPr>
          <w:rFonts w:ascii="Tahoma" w:hAnsi="Tahoma" w:cs="Tahoma"/>
          <w:b/>
          <w:bCs/>
          <w:iCs/>
          <w:color w:val="231F20"/>
          <w:sz w:val="20"/>
          <w:szCs w:val="20"/>
        </w:rPr>
        <w:t xml:space="preserve"> </w:t>
      </w:r>
      <w:r>
        <w:rPr>
          <w:rFonts w:ascii="Tahoma" w:hAnsi="Tahoma" w:cs="Tahoma"/>
          <w:iCs/>
          <w:color w:val="231F20"/>
          <w:sz w:val="20"/>
          <w:szCs w:val="20"/>
        </w:rPr>
        <w:t>Všechny díly jsou očíslovány, takže začněte kontrolou přítomnosti jednotlivých dílů odpovídající seznamu v tomto manual a</w:t>
      </w:r>
      <w:r w:rsidRPr="00336EB1">
        <w:rPr>
          <w:rFonts w:ascii="Tahoma" w:hAnsi="Tahoma" w:cs="Tahoma"/>
          <w:iCs/>
          <w:color w:val="231F20"/>
          <w:sz w:val="20"/>
          <w:szCs w:val="20"/>
        </w:rPr>
        <w:t xml:space="preserve"> </w:t>
      </w:r>
      <w:r>
        <w:rPr>
          <w:rFonts w:ascii="Tahoma" w:hAnsi="Tahoma" w:cs="Tahoma"/>
          <w:iCs/>
          <w:color w:val="231F20"/>
          <w:sz w:val="20"/>
          <w:szCs w:val="20"/>
        </w:rPr>
        <w:t xml:space="preserve">třídit je do samostatných souborů. Budete potřebovat gumové kladivo, elektrický šroubovák a kotevní šrouby. </w:t>
      </w:r>
    </w:p>
    <w:p w:rsidR="00CE034F" w:rsidRPr="00336EB1" w:rsidRDefault="00CE034F" w:rsidP="00CE034F">
      <w:pPr>
        <w:spacing w:after="0" w:line="240" w:lineRule="auto"/>
        <w:jc w:val="both"/>
        <w:rPr>
          <w:rFonts w:ascii="Tahoma" w:hAnsi="Tahoma" w:cs="Tahoma"/>
          <w:color w:val="231F20"/>
          <w:sz w:val="20"/>
          <w:szCs w:val="20"/>
          <w:lang w:val="en-GB"/>
        </w:rPr>
      </w:pPr>
      <w:r w:rsidRPr="00336EB1">
        <w:rPr>
          <w:rFonts w:ascii="Tahoma" w:hAnsi="Tahoma" w:cs="Tahoma"/>
          <w:b/>
          <w:iCs/>
          <w:color w:val="231F20"/>
          <w:sz w:val="20"/>
          <w:szCs w:val="20"/>
        </w:rPr>
        <w:t>4.2.</w:t>
      </w:r>
      <w:r w:rsidRPr="00336EB1">
        <w:rPr>
          <w:rFonts w:ascii="Tahoma" w:hAnsi="Tahoma" w:cs="Tahoma"/>
          <w:iCs/>
          <w:color w:val="231F20"/>
          <w:sz w:val="20"/>
          <w:szCs w:val="20"/>
        </w:rPr>
        <w:t xml:space="preserve"> </w:t>
      </w:r>
      <w:r>
        <w:rPr>
          <w:rFonts w:ascii="Tahoma" w:hAnsi="Tahoma" w:cs="Tahoma"/>
          <w:b/>
          <w:bCs/>
          <w:iCs/>
          <w:color w:val="231F20"/>
          <w:sz w:val="20"/>
          <w:szCs w:val="20"/>
        </w:rPr>
        <w:t>Základová deska</w:t>
      </w:r>
      <w:r>
        <w:rPr>
          <w:rFonts w:ascii="Tahoma" w:hAnsi="Tahoma" w:cs="Tahoma"/>
          <w:iCs/>
          <w:color w:val="231F20"/>
          <w:sz w:val="20"/>
          <w:szCs w:val="20"/>
        </w:rPr>
        <w:t>: Před zahájením instalace se ujistěte, že je povrch základové desky plochý a dokonale v rovině. Ujistěte se, že součástí základové desky je vše co jste plánovali (PVC blocky, betonové dlaždice atd.). Pro modely bez podlahy volte plochu se stejnými nebo většími rozměry než jsou vnější rozměry danného modelu.</w:t>
      </w:r>
      <w:r w:rsidRPr="00336EB1">
        <w:rPr>
          <w:rFonts w:ascii="Tahoma" w:hAnsi="Tahoma" w:cs="Tahoma"/>
          <w:iCs/>
          <w:color w:val="231F20"/>
          <w:sz w:val="20"/>
          <w:szCs w:val="20"/>
        </w:rPr>
        <w:t xml:space="preserve"> </w:t>
      </w:r>
    </w:p>
    <w:p w:rsidR="00F9378F" w:rsidRPr="007E501E" w:rsidRDefault="00F9378F" w:rsidP="00564580">
      <w:pPr>
        <w:spacing w:after="0" w:line="240" w:lineRule="auto"/>
        <w:jc w:val="both"/>
        <w:rPr>
          <w:rFonts w:ascii="Tahoma" w:hAnsi="Tahoma" w:cs="Tahoma"/>
          <w:b/>
          <w:sz w:val="20"/>
          <w:szCs w:val="20"/>
        </w:rPr>
      </w:pPr>
    </w:p>
    <w:p w:rsidR="00CE034F" w:rsidRDefault="00CE034F" w:rsidP="00CE034F">
      <w:pPr>
        <w:spacing w:after="0" w:line="240" w:lineRule="auto"/>
        <w:jc w:val="both"/>
        <w:rPr>
          <w:rFonts w:ascii="Tahoma" w:hAnsi="Tahoma" w:cs="Tahoma"/>
          <w:iCs/>
          <w:sz w:val="20"/>
          <w:szCs w:val="20"/>
        </w:rPr>
      </w:pPr>
      <w:r w:rsidRPr="00336EB1">
        <w:rPr>
          <w:rFonts w:ascii="Tahoma" w:hAnsi="Tahoma" w:cs="Tahoma"/>
          <w:b/>
          <w:sz w:val="20"/>
          <w:szCs w:val="20"/>
        </w:rPr>
        <w:t xml:space="preserve">4.3. </w:t>
      </w:r>
      <w:r>
        <w:rPr>
          <w:rFonts w:ascii="Tahoma" w:hAnsi="Tahoma" w:cs="Tahoma"/>
          <w:b/>
          <w:sz w:val="20"/>
          <w:szCs w:val="20"/>
        </w:rPr>
        <w:t>Podkladové latě:</w:t>
      </w:r>
      <w:r w:rsidRPr="00336EB1">
        <w:rPr>
          <w:rFonts w:ascii="Tahoma" w:hAnsi="Tahoma" w:cs="Tahoma"/>
          <w:sz w:val="20"/>
          <w:szCs w:val="20"/>
        </w:rPr>
        <w:t xml:space="preserve"> </w:t>
      </w:r>
      <w:r>
        <w:rPr>
          <w:rFonts w:ascii="Tahoma" w:hAnsi="Tahoma" w:cs="Tahoma"/>
          <w:sz w:val="20"/>
          <w:szCs w:val="20"/>
        </w:rPr>
        <w:t>Umístěte podkladové latě pozičně tak, jak vidíte na obrázku dole, s mezeramy po 50cm. P</w:t>
      </w:r>
      <w:r>
        <w:rPr>
          <w:rFonts w:ascii="Tahoma" w:hAnsi="Tahoma" w:cs="Tahoma"/>
          <w:iCs/>
          <w:sz w:val="20"/>
          <w:szCs w:val="20"/>
        </w:rPr>
        <w:t xml:space="preserve">omocí kotevních šroubů je přichyťte k základové desce. </w:t>
      </w:r>
    </w:p>
    <w:p w:rsidR="00CE034F" w:rsidRDefault="00CE034F" w:rsidP="00CE034F">
      <w:pPr>
        <w:spacing w:after="0" w:line="240" w:lineRule="auto"/>
        <w:jc w:val="both"/>
        <w:rPr>
          <w:rFonts w:ascii="Tahoma" w:hAnsi="Tahoma" w:cs="Tahoma"/>
          <w:iCs/>
          <w:sz w:val="20"/>
          <w:szCs w:val="20"/>
        </w:rPr>
      </w:pPr>
    </w:p>
    <w:p w:rsidR="00CE034F" w:rsidRDefault="00CE034F" w:rsidP="00CE034F">
      <w:pPr>
        <w:spacing w:after="0" w:line="240" w:lineRule="auto"/>
        <w:jc w:val="both"/>
        <w:rPr>
          <w:rFonts w:ascii="Tahoma" w:hAnsi="Tahoma" w:cs="Tahoma"/>
          <w:iCs/>
          <w:sz w:val="20"/>
          <w:szCs w:val="20"/>
        </w:rPr>
      </w:pPr>
    </w:p>
    <w:p w:rsidR="00CE034F" w:rsidRDefault="00CE034F" w:rsidP="00CE034F">
      <w:pPr>
        <w:spacing w:after="0" w:line="240" w:lineRule="auto"/>
        <w:jc w:val="both"/>
        <w:rPr>
          <w:rFonts w:ascii="Tahoma" w:hAnsi="Tahoma" w:cs="Tahoma"/>
          <w:iCs/>
          <w:sz w:val="20"/>
          <w:szCs w:val="20"/>
        </w:rPr>
      </w:pPr>
    </w:p>
    <w:p w:rsidR="00CE034F" w:rsidRPr="00336EB1" w:rsidRDefault="00CE034F" w:rsidP="00CE034F">
      <w:pPr>
        <w:spacing w:after="0" w:line="240" w:lineRule="auto"/>
        <w:jc w:val="both"/>
        <w:rPr>
          <w:rFonts w:ascii="Tahoma" w:hAnsi="Tahoma" w:cs="Tahoma"/>
          <w:b/>
          <w:sz w:val="20"/>
          <w:szCs w:val="20"/>
          <w:u w:val="single"/>
          <w:lang w:val="en-GB"/>
        </w:rPr>
      </w:pPr>
      <w:r>
        <w:object w:dxaOrig="6672" w:dyaOrig="3025">
          <v:shape id="_x0000_i1027" type="#_x0000_t75" style="width:436.2pt;height:197.6pt" o:ole="">
            <v:imagedata r:id="rId15" o:title=""/>
          </v:shape>
          <o:OLEObject Type="Embed" ProgID="CorelDRAW.Graphic.11" ShapeID="_x0000_i1027" DrawAspect="Content" ObjectID="_1526974650" r:id="rId16"/>
        </w:object>
      </w:r>
    </w:p>
    <w:p w:rsidR="00CE034F" w:rsidRDefault="00CE034F" w:rsidP="00CE034F">
      <w:pPr>
        <w:spacing w:after="0" w:line="240" w:lineRule="auto"/>
        <w:jc w:val="both"/>
        <w:rPr>
          <w:rFonts w:ascii="Tahoma" w:hAnsi="Tahoma" w:cs="Tahoma"/>
          <w:b/>
          <w:sz w:val="20"/>
          <w:szCs w:val="20"/>
        </w:rPr>
      </w:pPr>
    </w:p>
    <w:p w:rsidR="00DC5B8A" w:rsidRPr="007E501E" w:rsidRDefault="00093756" w:rsidP="007E501E">
      <w:pPr>
        <w:spacing w:after="0" w:line="240" w:lineRule="auto"/>
        <w:jc w:val="center"/>
        <w:rPr>
          <w:rFonts w:ascii="Tahoma" w:hAnsi="Tahoma" w:cs="Tahoma"/>
          <w:noProof/>
          <w:sz w:val="20"/>
          <w:szCs w:val="20"/>
          <w:lang w:val="lt-LT" w:eastAsia="lt-LT"/>
        </w:rPr>
      </w:pPr>
      <w:r w:rsidRPr="00093756">
        <w:rPr>
          <w:rFonts w:ascii="Tahoma" w:hAnsi="Tahoma" w:cs="Tahoma"/>
          <w:noProof/>
          <w:sz w:val="20"/>
          <w:szCs w:val="20"/>
          <w:lang w:val="cs-CZ" w:eastAsia="cs-CZ"/>
        </w:rPr>
        <w:drawing>
          <wp:inline distT="0" distB="0" distL="0" distR="0">
            <wp:extent cx="4871927" cy="4790623"/>
            <wp:effectExtent l="19050" t="0" r="4873"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573" cy="4795192"/>
                    </a:xfrm>
                    <a:prstGeom prst="rect">
                      <a:avLst/>
                    </a:prstGeom>
                    <a:noFill/>
                    <a:ln>
                      <a:noFill/>
                    </a:ln>
                  </pic:spPr>
                </pic:pic>
              </a:graphicData>
            </a:graphic>
          </wp:inline>
        </w:drawing>
      </w:r>
    </w:p>
    <w:p w:rsidR="00093756" w:rsidRDefault="00093756" w:rsidP="00CE034F">
      <w:pPr>
        <w:spacing w:after="0" w:line="240" w:lineRule="auto"/>
        <w:jc w:val="both"/>
        <w:rPr>
          <w:rFonts w:ascii="Tahoma" w:hAnsi="Tahoma" w:cs="Tahoma"/>
          <w:b/>
          <w:sz w:val="20"/>
          <w:szCs w:val="20"/>
        </w:rPr>
      </w:pPr>
    </w:p>
    <w:p w:rsidR="00093756" w:rsidRDefault="00093756" w:rsidP="00CE034F">
      <w:pPr>
        <w:spacing w:after="0" w:line="240" w:lineRule="auto"/>
        <w:jc w:val="both"/>
        <w:rPr>
          <w:rFonts w:ascii="Tahoma" w:hAnsi="Tahoma" w:cs="Tahoma"/>
          <w:b/>
          <w:sz w:val="20"/>
          <w:szCs w:val="20"/>
        </w:rPr>
      </w:pPr>
    </w:p>
    <w:p w:rsidR="00093756" w:rsidRDefault="00093756" w:rsidP="00CE034F">
      <w:pPr>
        <w:spacing w:after="0" w:line="240" w:lineRule="auto"/>
        <w:jc w:val="both"/>
        <w:rPr>
          <w:rFonts w:ascii="Tahoma" w:hAnsi="Tahoma" w:cs="Tahoma"/>
          <w:b/>
          <w:sz w:val="20"/>
          <w:szCs w:val="20"/>
        </w:rPr>
      </w:pPr>
    </w:p>
    <w:p w:rsidR="00093756" w:rsidRDefault="00093756" w:rsidP="00CE034F">
      <w:pPr>
        <w:spacing w:after="0" w:line="240" w:lineRule="auto"/>
        <w:jc w:val="both"/>
        <w:rPr>
          <w:rFonts w:ascii="Tahoma" w:hAnsi="Tahoma" w:cs="Tahoma"/>
          <w:b/>
          <w:sz w:val="20"/>
          <w:szCs w:val="20"/>
        </w:rPr>
      </w:pPr>
    </w:p>
    <w:p w:rsidR="00093756" w:rsidRDefault="00093756" w:rsidP="00CE034F">
      <w:pPr>
        <w:spacing w:after="0" w:line="240" w:lineRule="auto"/>
        <w:jc w:val="both"/>
        <w:rPr>
          <w:rFonts w:ascii="Tahoma" w:hAnsi="Tahoma" w:cs="Tahoma"/>
          <w:b/>
          <w:sz w:val="20"/>
          <w:szCs w:val="20"/>
        </w:rPr>
      </w:pPr>
    </w:p>
    <w:p w:rsidR="00CE034F" w:rsidRDefault="00CE034F" w:rsidP="00CE034F">
      <w:pPr>
        <w:spacing w:after="0" w:line="240" w:lineRule="auto"/>
        <w:jc w:val="both"/>
        <w:rPr>
          <w:rFonts w:ascii="Tahoma" w:hAnsi="Tahoma" w:cs="Tahoma"/>
          <w:sz w:val="20"/>
          <w:szCs w:val="20"/>
        </w:rPr>
      </w:pPr>
      <w:r w:rsidRPr="00336EB1">
        <w:rPr>
          <w:rFonts w:ascii="Tahoma" w:hAnsi="Tahoma" w:cs="Tahoma"/>
          <w:b/>
          <w:sz w:val="20"/>
          <w:szCs w:val="20"/>
        </w:rPr>
        <w:lastRenderedPageBreak/>
        <w:t>4.</w:t>
      </w:r>
      <w:r>
        <w:rPr>
          <w:rFonts w:ascii="Tahoma" w:hAnsi="Tahoma" w:cs="Tahoma"/>
          <w:sz w:val="20"/>
          <w:szCs w:val="20"/>
        </w:rPr>
        <w:t xml:space="preserve"> </w:t>
      </w:r>
      <w:r>
        <w:rPr>
          <w:rFonts w:ascii="Tahoma" w:hAnsi="Tahoma" w:cs="Tahoma"/>
          <w:b/>
          <w:sz w:val="20"/>
          <w:szCs w:val="20"/>
        </w:rPr>
        <w:t>Montáž stěn</w:t>
      </w:r>
      <w:r>
        <w:rPr>
          <w:rFonts w:ascii="Tahoma" w:hAnsi="Tahoma" w:cs="Tahoma"/>
          <w:sz w:val="20"/>
          <w:szCs w:val="20"/>
        </w:rPr>
        <w:t>: Umístěte desky stěn tak, jak je nakresleno na obrázku níže.</w:t>
      </w:r>
    </w:p>
    <w:p w:rsidR="00093756" w:rsidRDefault="00093756" w:rsidP="00CE034F">
      <w:pPr>
        <w:spacing w:after="0" w:line="240" w:lineRule="auto"/>
        <w:jc w:val="both"/>
        <w:rPr>
          <w:rFonts w:ascii="Tahoma" w:hAnsi="Tahoma" w:cs="Tahoma"/>
          <w:sz w:val="20"/>
          <w:szCs w:val="20"/>
        </w:rPr>
      </w:pPr>
    </w:p>
    <w:p w:rsidR="00093756" w:rsidRDefault="00093756" w:rsidP="00CE034F">
      <w:pPr>
        <w:spacing w:after="0" w:line="240" w:lineRule="auto"/>
        <w:jc w:val="both"/>
        <w:rPr>
          <w:rFonts w:ascii="Tahoma" w:hAnsi="Tahoma" w:cs="Tahoma"/>
          <w:sz w:val="20"/>
          <w:szCs w:val="20"/>
        </w:rPr>
      </w:pPr>
    </w:p>
    <w:p w:rsidR="00093756" w:rsidRDefault="00093756" w:rsidP="00CE034F">
      <w:pPr>
        <w:spacing w:after="0" w:line="240" w:lineRule="auto"/>
        <w:jc w:val="both"/>
        <w:rPr>
          <w:rFonts w:ascii="Tahoma" w:hAnsi="Tahoma" w:cs="Tahoma"/>
          <w:sz w:val="20"/>
          <w:szCs w:val="20"/>
        </w:rPr>
      </w:pPr>
    </w:p>
    <w:p w:rsidR="00093756" w:rsidRDefault="00093756" w:rsidP="00CE034F">
      <w:pPr>
        <w:spacing w:after="0" w:line="240" w:lineRule="auto"/>
        <w:jc w:val="both"/>
        <w:rPr>
          <w:rFonts w:ascii="Tahoma" w:hAnsi="Tahoma" w:cs="Tahoma"/>
          <w:sz w:val="20"/>
          <w:szCs w:val="20"/>
        </w:rPr>
      </w:pPr>
    </w:p>
    <w:p w:rsidR="00B649E0" w:rsidRDefault="00CE034F" w:rsidP="00B649E0">
      <w:pPr>
        <w:spacing w:after="0" w:line="240" w:lineRule="auto"/>
        <w:jc w:val="center"/>
        <w:rPr>
          <w:rFonts w:ascii="Tahoma" w:hAnsi="Tahoma" w:cs="Tahoma"/>
          <w:sz w:val="20"/>
          <w:szCs w:val="20"/>
        </w:rPr>
      </w:pPr>
      <w:r>
        <w:object w:dxaOrig="5162" w:dyaOrig="3564">
          <v:shape id="_x0000_i1028" type="#_x0000_t75" style="width:345.75pt;height:239.45pt" o:ole="">
            <v:imagedata r:id="rId18" o:title=""/>
          </v:shape>
          <o:OLEObject Type="Embed" ProgID="CorelDRAW.Graphic.11" ShapeID="_x0000_i1028" DrawAspect="Content" ObjectID="_1526974651" r:id="rId19"/>
        </w:object>
      </w:r>
    </w:p>
    <w:p w:rsidR="008B5B3D" w:rsidRDefault="008B5B3D" w:rsidP="00564580">
      <w:pPr>
        <w:spacing w:after="0" w:line="240" w:lineRule="auto"/>
        <w:jc w:val="both"/>
        <w:rPr>
          <w:rFonts w:ascii="Tahoma" w:hAnsi="Tahoma" w:cs="Tahoma"/>
          <w:sz w:val="20"/>
          <w:szCs w:val="20"/>
        </w:rPr>
      </w:pPr>
    </w:p>
    <w:p w:rsidR="00093756" w:rsidRDefault="00093756" w:rsidP="00CE034F">
      <w:pPr>
        <w:spacing w:after="0" w:line="240" w:lineRule="auto"/>
        <w:jc w:val="both"/>
        <w:rPr>
          <w:rFonts w:ascii="Tahoma" w:hAnsi="Tahoma" w:cs="Tahoma"/>
          <w:iCs/>
          <w:sz w:val="20"/>
          <w:szCs w:val="20"/>
        </w:rPr>
      </w:pPr>
    </w:p>
    <w:p w:rsidR="00093756" w:rsidRDefault="00093756" w:rsidP="00CE034F">
      <w:pPr>
        <w:spacing w:after="0" w:line="240" w:lineRule="auto"/>
        <w:jc w:val="both"/>
        <w:rPr>
          <w:rFonts w:ascii="Tahoma" w:hAnsi="Tahoma" w:cs="Tahoma"/>
          <w:iCs/>
          <w:sz w:val="20"/>
          <w:szCs w:val="20"/>
        </w:rPr>
      </w:pPr>
    </w:p>
    <w:p w:rsidR="00093756" w:rsidRDefault="00093756" w:rsidP="00CE034F">
      <w:pPr>
        <w:spacing w:after="0" w:line="240" w:lineRule="auto"/>
        <w:jc w:val="both"/>
        <w:rPr>
          <w:rFonts w:ascii="Tahoma" w:hAnsi="Tahoma" w:cs="Tahoma"/>
          <w:iCs/>
          <w:sz w:val="20"/>
          <w:szCs w:val="20"/>
        </w:rPr>
      </w:pPr>
    </w:p>
    <w:p w:rsidR="00093756" w:rsidRDefault="00093756" w:rsidP="00CE034F">
      <w:pPr>
        <w:spacing w:after="0" w:line="240" w:lineRule="auto"/>
        <w:jc w:val="both"/>
        <w:rPr>
          <w:rFonts w:ascii="Tahoma" w:hAnsi="Tahoma" w:cs="Tahoma"/>
          <w:iCs/>
          <w:sz w:val="20"/>
          <w:szCs w:val="20"/>
        </w:rPr>
      </w:pPr>
    </w:p>
    <w:p w:rsidR="00CE034F" w:rsidRDefault="00CE034F" w:rsidP="00CE034F">
      <w:pPr>
        <w:spacing w:after="0" w:line="240" w:lineRule="auto"/>
        <w:jc w:val="both"/>
        <w:rPr>
          <w:rFonts w:ascii="Tahoma" w:hAnsi="Tahoma" w:cs="Tahoma"/>
          <w:iCs/>
          <w:sz w:val="20"/>
          <w:szCs w:val="20"/>
        </w:rPr>
      </w:pPr>
      <w:r>
        <w:rPr>
          <w:rFonts w:ascii="Tahoma" w:hAnsi="Tahoma" w:cs="Tahoma"/>
          <w:iCs/>
          <w:sz w:val="20"/>
          <w:szCs w:val="20"/>
        </w:rPr>
        <w:t>Stěny musí být položeny tak, aby do sebe zámky na koncích zapadali. Nyní přišroubujte první řadu stěn k nosným latím.</w:t>
      </w:r>
      <w:r w:rsidRPr="00432E47">
        <w:rPr>
          <w:rFonts w:ascii="Tahoma" w:hAnsi="Tahoma" w:cs="Tahoma"/>
          <w:iCs/>
          <w:sz w:val="20"/>
          <w:szCs w:val="20"/>
        </w:rPr>
        <w:t xml:space="preserve"> </w:t>
      </w:r>
      <w:r>
        <w:rPr>
          <w:rFonts w:ascii="Tahoma" w:hAnsi="Tahoma" w:cs="Tahoma"/>
          <w:iCs/>
          <w:sz w:val="20"/>
          <w:szCs w:val="20"/>
        </w:rPr>
        <w:t>Veškeré následující řady by do sebe měli zapadat nejen na koncích ale i po celé své délce. Zašroubujte každou následující řadu stěny do té předchozí, zpevníte tak celkovou konstrukci.</w:t>
      </w:r>
    </w:p>
    <w:p w:rsidR="00093756" w:rsidRDefault="00093756" w:rsidP="00CE034F">
      <w:pPr>
        <w:spacing w:after="0" w:line="240" w:lineRule="auto"/>
        <w:jc w:val="both"/>
        <w:rPr>
          <w:rFonts w:ascii="Tahoma" w:hAnsi="Tahoma" w:cs="Tahoma"/>
          <w:iCs/>
          <w:sz w:val="20"/>
          <w:szCs w:val="20"/>
        </w:rPr>
      </w:pPr>
    </w:p>
    <w:p w:rsidR="00093756" w:rsidRDefault="00093756" w:rsidP="00CE034F">
      <w:pPr>
        <w:spacing w:after="0" w:line="240" w:lineRule="auto"/>
        <w:jc w:val="both"/>
        <w:rPr>
          <w:rFonts w:ascii="Tahoma" w:hAnsi="Tahoma" w:cs="Tahoma"/>
          <w:iCs/>
          <w:sz w:val="20"/>
          <w:szCs w:val="20"/>
        </w:rPr>
      </w:pPr>
    </w:p>
    <w:p w:rsidR="00093756" w:rsidRDefault="00093756" w:rsidP="00CE034F">
      <w:pPr>
        <w:spacing w:after="0" w:line="240" w:lineRule="auto"/>
        <w:jc w:val="both"/>
        <w:rPr>
          <w:rFonts w:ascii="Tahoma" w:hAnsi="Tahoma" w:cs="Tahoma"/>
          <w:iCs/>
          <w:sz w:val="20"/>
          <w:szCs w:val="20"/>
        </w:rPr>
      </w:pPr>
    </w:p>
    <w:p w:rsidR="00093756" w:rsidRDefault="00093756" w:rsidP="00CE034F">
      <w:pPr>
        <w:spacing w:after="0" w:line="240" w:lineRule="auto"/>
        <w:jc w:val="both"/>
        <w:rPr>
          <w:rFonts w:ascii="Tahoma" w:hAnsi="Tahoma" w:cs="Tahoma"/>
          <w:iCs/>
          <w:sz w:val="20"/>
          <w:szCs w:val="20"/>
        </w:rPr>
      </w:pPr>
    </w:p>
    <w:p w:rsidR="00093756" w:rsidRDefault="00093756" w:rsidP="00CE034F">
      <w:pPr>
        <w:spacing w:after="0" w:line="240" w:lineRule="auto"/>
        <w:jc w:val="both"/>
        <w:rPr>
          <w:rFonts w:ascii="Tahoma" w:hAnsi="Tahoma" w:cs="Tahoma"/>
          <w:iCs/>
          <w:sz w:val="20"/>
          <w:szCs w:val="20"/>
        </w:rPr>
      </w:pPr>
    </w:p>
    <w:p w:rsidR="00093756" w:rsidRDefault="00093756" w:rsidP="00CE034F">
      <w:pPr>
        <w:spacing w:after="0" w:line="240" w:lineRule="auto"/>
        <w:jc w:val="both"/>
        <w:rPr>
          <w:rFonts w:ascii="Tahoma" w:hAnsi="Tahoma" w:cs="Tahoma"/>
          <w:iCs/>
          <w:sz w:val="20"/>
          <w:szCs w:val="20"/>
        </w:rPr>
      </w:pPr>
    </w:p>
    <w:p w:rsidR="00093756" w:rsidRDefault="00093756" w:rsidP="00CE034F">
      <w:pPr>
        <w:spacing w:after="0" w:line="240" w:lineRule="auto"/>
        <w:jc w:val="both"/>
        <w:rPr>
          <w:rFonts w:ascii="Tahoma" w:hAnsi="Tahoma" w:cs="Tahoma"/>
          <w:iCs/>
          <w:sz w:val="20"/>
          <w:szCs w:val="20"/>
        </w:rPr>
      </w:pPr>
      <w:r w:rsidRPr="00093756">
        <w:rPr>
          <w:rFonts w:ascii="Tahoma" w:hAnsi="Tahoma" w:cs="Tahoma"/>
          <w:iCs/>
          <w:noProof/>
          <w:sz w:val="20"/>
          <w:szCs w:val="20"/>
          <w:lang w:val="cs-CZ" w:eastAsia="cs-CZ"/>
        </w:rPr>
        <w:drawing>
          <wp:inline distT="0" distB="0" distL="0" distR="0">
            <wp:extent cx="5012055" cy="2182495"/>
            <wp:effectExtent l="0" t="0" r="0" b="8255"/>
            <wp:docPr id="5" name="Picture 5" descr="C:\Users\Asus I5\Desktop\Instructions\Global\mad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I5\Desktop\Instructions\Global\madrie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2055" cy="2182495"/>
                    </a:xfrm>
                    <a:prstGeom prst="rect">
                      <a:avLst/>
                    </a:prstGeom>
                    <a:noFill/>
                    <a:ln>
                      <a:noFill/>
                    </a:ln>
                  </pic:spPr>
                </pic:pic>
              </a:graphicData>
            </a:graphic>
          </wp:inline>
        </w:drawing>
      </w:r>
    </w:p>
    <w:p w:rsidR="00093756" w:rsidRDefault="004359D9" w:rsidP="00093756">
      <w:pPr>
        <w:spacing w:after="0" w:line="240" w:lineRule="auto"/>
        <w:jc w:val="center"/>
        <w:rPr>
          <w:rFonts w:ascii="Tahoma" w:hAnsi="Tahoma" w:cs="Tahoma"/>
          <w:sz w:val="20"/>
          <w:szCs w:val="20"/>
        </w:rPr>
      </w:pPr>
      <w:r>
        <w:object w:dxaOrig="5967" w:dyaOrig="6913">
          <v:shape id="_x0000_i1029" type="#_x0000_t75" style="width:263.7pt;height:306.4pt" o:ole="">
            <v:imagedata r:id="rId21" o:title=""/>
          </v:shape>
          <o:OLEObject Type="Embed" ProgID="CorelDRAW.Graphic.11" ShapeID="_x0000_i1029" DrawAspect="Content" ObjectID="_1526974652" r:id="rId22"/>
        </w:object>
      </w:r>
      <w:r w:rsidR="003C531D">
        <w:rPr>
          <w:noProof/>
          <w:lang w:val="cs-CZ" w:eastAsia="cs-CZ"/>
        </w:rPr>
        <w:drawing>
          <wp:inline distT="0" distB="0" distL="0" distR="0">
            <wp:extent cx="4212708" cy="4261671"/>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4222955" cy="4272037"/>
                    </a:xfrm>
                    <a:prstGeom prst="rect">
                      <a:avLst/>
                    </a:prstGeom>
                    <a:noFill/>
                    <a:ln w="9525">
                      <a:noFill/>
                      <a:miter lim="800000"/>
                      <a:headEnd/>
                      <a:tailEnd/>
                    </a:ln>
                  </pic:spPr>
                </pic:pic>
              </a:graphicData>
            </a:graphic>
          </wp:inline>
        </w:drawing>
      </w:r>
    </w:p>
    <w:p w:rsidR="00F9378F" w:rsidRDefault="008E2C0C" w:rsidP="00F9378F">
      <w:pPr>
        <w:spacing w:after="0" w:line="240" w:lineRule="auto"/>
        <w:jc w:val="center"/>
        <w:rPr>
          <w:rFonts w:ascii="Tahoma" w:hAnsi="Tahoma" w:cs="Tahoma"/>
          <w:sz w:val="20"/>
          <w:szCs w:val="20"/>
        </w:rPr>
      </w:pPr>
      <w:r>
        <w:object w:dxaOrig="6028" w:dyaOrig="4169">
          <v:shape id="_x0000_i1030" type="#_x0000_t75" style="width:399.35pt;height:277.1pt" o:ole="">
            <v:imagedata r:id="rId24" o:title=""/>
          </v:shape>
          <o:OLEObject Type="Embed" ProgID="CorelDRAW.Graphic.11" ShapeID="_x0000_i1030" DrawAspect="Content" ObjectID="_1526974653" r:id="rId25"/>
        </w:object>
      </w:r>
    </w:p>
    <w:p w:rsidR="00F9378F" w:rsidRDefault="00F9378F" w:rsidP="00F9378F">
      <w:pPr>
        <w:spacing w:after="0" w:line="240" w:lineRule="auto"/>
        <w:jc w:val="center"/>
        <w:rPr>
          <w:rFonts w:ascii="Tahoma" w:hAnsi="Tahoma" w:cs="Tahoma"/>
          <w:sz w:val="20"/>
          <w:szCs w:val="20"/>
        </w:rPr>
      </w:pPr>
    </w:p>
    <w:p w:rsidR="00F9378F" w:rsidRDefault="00F9378F" w:rsidP="00F9378F">
      <w:pPr>
        <w:spacing w:after="0" w:line="240" w:lineRule="auto"/>
        <w:jc w:val="center"/>
        <w:rPr>
          <w:rFonts w:ascii="Tahoma" w:hAnsi="Tahoma" w:cs="Tahoma"/>
          <w:sz w:val="20"/>
          <w:szCs w:val="20"/>
        </w:rPr>
      </w:pPr>
    </w:p>
    <w:p w:rsidR="00F9378F" w:rsidRDefault="008E2C0C" w:rsidP="00F9378F">
      <w:pPr>
        <w:spacing w:after="0" w:line="240" w:lineRule="auto"/>
        <w:jc w:val="center"/>
      </w:pPr>
      <w:r>
        <w:object w:dxaOrig="5510" w:dyaOrig="4711">
          <v:shape id="_x0000_i1031" type="#_x0000_t75" style="width:375.9pt;height:320.65pt" o:ole="">
            <v:imagedata r:id="rId26" o:title=""/>
          </v:shape>
          <o:OLEObject Type="Embed" ProgID="CorelDRAW.Graphic.11" ShapeID="_x0000_i1031" DrawAspect="Content" ObjectID="_1526974654" r:id="rId27"/>
        </w:object>
      </w:r>
    </w:p>
    <w:p w:rsidR="004359D9" w:rsidRDefault="004359D9" w:rsidP="00F9378F">
      <w:pPr>
        <w:spacing w:after="0" w:line="240" w:lineRule="auto"/>
        <w:jc w:val="center"/>
      </w:pPr>
    </w:p>
    <w:p w:rsidR="004359D9" w:rsidRDefault="008E2C0C" w:rsidP="00F9378F">
      <w:pPr>
        <w:spacing w:after="0" w:line="240" w:lineRule="auto"/>
        <w:jc w:val="center"/>
        <w:rPr>
          <w:rFonts w:ascii="Tahoma" w:hAnsi="Tahoma" w:cs="Tahoma"/>
          <w:sz w:val="20"/>
          <w:szCs w:val="20"/>
        </w:rPr>
      </w:pPr>
      <w:r>
        <w:object w:dxaOrig="5645" w:dyaOrig="4757">
          <v:shape id="_x0000_i1032" type="#_x0000_t75" style="width:408.55pt;height:344.95pt" o:ole="">
            <v:imagedata r:id="rId28" o:title=""/>
          </v:shape>
          <o:OLEObject Type="Embed" ProgID="CorelDRAW.Graphic.11" ShapeID="_x0000_i1032" DrawAspect="Content" ObjectID="_1526974655" r:id="rId29"/>
        </w:object>
      </w:r>
    </w:p>
    <w:p w:rsidR="00F9378F" w:rsidRDefault="00F9378F" w:rsidP="00F9378F">
      <w:pPr>
        <w:spacing w:after="0" w:line="240" w:lineRule="auto"/>
        <w:jc w:val="center"/>
        <w:rPr>
          <w:rFonts w:ascii="Tahoma" w:hAnsi="Tahoma" w:cs="Tahoma"/>
          <w:sz w:val="20"/>
          <w:szCs w:val="20"/>
        </w:rPr>
      </w:pPr>
    </w:p>
    <w:p w:rsidR="00F9378F" w:rsidRDefault="00F9378F" w:rsidP="00F9378F">
      <w:pPr>
        <w:spacing w:after="0" w:line="240" w:lineRule="auto"/>
        <w:jc w:val="center"/>
        <w:rPr>
          <w:rFonts w:ascii="Tahoma" w:hAnsi="Tahoma" w:cs="Tahoma"/>
          <w:sz w:val="20"/>
          <w:szCs w:val="20"/>
        </w:rPr>
      </w:pPr>
    </w:p>
    <w:p w:rsidR="00011FA8" w:rsidRPr="00E119D9" w:rsidRDefault="00011FA8" w:rsidP="00F9378F">
      <w:pPr>
        <w:spacing w:after="0" w:line="240" w:lineRule="auto"/>
        <w:jc w:val="center"/>
        <w:rPr>
          <w:rFonts w:ascii="Tahoma" w:hAnsi="Tahoma" w:cs="Tahoma"/>
          <w:sz w:val="20"/>
          <w:szCs w:val="20"/>
        </w:rPr>
      </w:pPr>
    </w:p>
    <w:p w:rsidR="00E860E5" w:rsidRDefault="00E860E5" w:rsidP="00564580">
      <w:pPr>
        <w:spacing w:after="0" w:line="240" w:lineRule="auto"/>
        <w:jc w:val="both"/>
        <w:rPr>
          <w:rFonts w:ascii="Tahoma" w:hAnsi="Tahoma" w:cs="Tahoma"/>
          <w:sz w:val="20"/>
          <w:szCs w:val="20"/>
        </w:rPr>
      </w:pPr>
    </w:p>
    <w:p w:rsidR="00387C52" w:rsidRDefault="00387C52" w:rsidP="00432E47">
      <w:pPr>
        <w:spacing w:after="0" w:line="240" w:lineRule="auto"/>
        <w:jc w:val="both"/>
        <w:rPr>
          <w:rFonts w:ascii="Tahoma" w:hAnsi="Tahoma" w:cs="Tahoma"/>
          <w:iCs/>
          <w:sz w:val="20"/>
          <w:szCs w:val="20"/>
        </w:rPr>
      </w:pPr>
      <w:r w:rsidRPr="000A5CC8">
        <w:rPr>
          <w:rFonts w:ascii="Tahoma" w:hAnsi="Tahoma" w:cs="Tahoma"/>
          <w:b/>
          <w:iCs/>
          <w:sz w:val="20"/>
          <w:szCs w:val="20"/>
        </w:rPr>
        <w:t>4.5.</w:t>
      </w:r>
      <w:r w:rsidRPr="00432E47">
        <w:rPr>
          <w:rFonts w:ascii="Tahoma" w:hAnsi="Tahoma" w:cs="Tahoma"/>
          <w:iCs/>
          <w:sz w:val="20"/>
          <w:szCs w:val="20"/>
        </w:rPr>
        <w:t xml:space="preserve"> </w:t>
      </w:r>
      <w:r w:rsidR="00A45A59">
        <w:rPr>
          <w:rFonts w:ascii="Tahoma" w:hAnsi="Tahoma" w:cs="Tahoma"/>
          <w:b/>
          <w:bCs/>
          <w:iCs/>
          <w:sz w:val="20"/>
          <w:szCs w:val="20"/>
        </w:rPr>
        <w:t>Pastorek</w:t>
      </w:r>
      <w:r w:rsidRPr="00432E47">
        <w:rPr>
          <w:rFonts w:ascii="Tahoma" w:hAnsi="Tahoma" w:cs="Tahoma"/>
          <w:b/>
          <w:bCs/>
          <w:iCs/>
          <w:sz w:val="20"/>
          <w:szCs w:val="20"/>
        </w:rPr>
        <w:t>:</w:t>
      </w:r>
      <w:r w:rsidRPr="00432E47">
        <w:rPr>
          <w:rFonts w:ascii="Tahoma" w:hAnsi="Tahoma" w:cs="Tahoma"/>
          <w:iCs/>
          <w:sz w:val="20"/>
          <w:szCs w:val="20"/>
        </w:rPr>
        <w:t xml:space="preserve"> </w:t>
      </w:r>
      <w:r>
        <w:rPr>
          <w:rFonts w:ascii="Tahoma" w:hAnsi="Tahoma" w:cs="Tahoma"/>
          <w:iCs/>
          <w:sz w:val="20"/>
          <w:szCs w:val="20"/>
        </w:rPr>
        <w:t>Po dokončení montáže stěn přejděte k instalaci štítu. Měl by být instalován jako celek.</w:t>
      </w:r>
    </w:p>
    <w:p w:rsidR="00387C52" w:rsidRDefault="00387C52" w:rsidP="00432E47">
      <w:pPr>
        <w:spacing w:after="0" w:line="240" w:lineRule="auto"/>
        <w:jc w:val="both"/>
        <w:rPr>
          <w:rFonts w:ascii="Tahoma" w:hAnsi="Tahoma" w:cs="Tahoma"/>
          <w:iCs/>
          <w:sz w:val="20"/>
          <w:szCs w:val="20"/>
        </w:rPr>
      </w:pPr>
    </w:p>
    <w:p w:rsidR="00387C52" w:rsidRDefault="00387C52" w:rsidP="00432E47">
      <w:pPr>
        <w:spacing w:after="0" w:line="240" w:lineRule="auto"/>
        <w:jc w:val="both"/>
        <w:rPr>
          <w:rFonts w:ascii="Tahoma" w:hAnsi="Tahoma" w:cs="Tahoma"/>
          <w:iCs/>
          <w:sz w:val="20"/>
          <w:szCs w:val="20"/>
        </w:rPr>
      </w:pPr>
    </w:p>
    <w:p w:rsidR="00387C52" w:rsidRDefault="00387C52" w:rsidP="00432E47">
      <w:pPr>
        <w:spacing w:after="0" w:line="240" w:lineRule="auto"/>
        <w:jc w:val="both"/>
        <w:rPr>
          <w:rFonts w:ascii="Tahoma" w:hAnsi="Tahoma" w:cs="Tahoma"/>
          <w:iCs/>
          <w:sz w:val="20"/>
          <w:szCs w:val="20"/>
        </w:rPr>
      </w:pPr>
    </w:p>
    <w:p w:rsidR="00387C52" w:rsidRDefault="00387C52" w:rsidP="00432E47">
      <w:pPr>
        <w:spacing w:after="0" w:line="240" w:lineRule="auto"/>
        <w:jc w:val="both"/>
        <w:rPr>
          <w:rFonts w:ascii="Tahoma" w:hAnsi="Tahoma" w:cs="Tahoma"/>
          <w:iCs/>
          <w:sz w:val="20"/>
          <w:szCs w:val="20"/>
        </w:rPr>
      </w:pPr>
    </w:p>
    <w:p w:rsidR="004775FC" w:rsidRDefault="00A45A59" w:rsidP="00432E47">
      <w:pPr>
        <w:spacing w:after="0" w:line="240" w:lineRule="auto"/>
        <w:jc w:val="both"/>
        <w:rPr>
          <w:rFonts w:ascii="Tahoma" w:hAnsi="Tahoma" w:cs="Tahoma"/>
          <w:sz w:val="20"/>
          <w:szCs w:val="20"/>
        </w:rPr>
      </w:pPr>
      <w:r w:rsidRPr="00A45A59">
        <w:rPr>
          <w:rFonts w:ascii="Tahoma" w:hAnsi="Tahoma" w:cs="Tahoma"/>
          <w:noProof/>
          <w:sz w:val="20"/>
          <w:szCs w:val="20"/>
          <w:lang w:val="cs-CZ" w:eastAsia="cs-CZ"/>
        </w:rPr>
        <w:drawing>
          <wp:inline distT="0" distB="0" distL="0" distR="0">
            <wp:extent cx="5932805" cy="12547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2805" cy="1254760"/>
                    </a:xfrm>
                    <a:prstGeom prst="rect">
                      <a:avLst/>
                    </a:prstGeom>
                    <a:noFill/>
                    <a:ln>
                      <a:noFill/>
                    </a:ln>
                  </pic:spPr>
                </pic:pic>
              </a:graphicData>
            </a:graphic>
          </wp:inline>
        </w:drawing>
      </w:r>
    </w:p>
    <w:p w:rsidR="00387C52" w:rsidRDefault="00387C52" w:rsidP="00432E47">
      <w:pPr>
        <w:spacing w:after="0" w:line="240" w:lineRule="auto"/>
        <w:jc w:val="both"/>
        <w:rPr>
          <w:rFonts w:ascii="Tahoma" w:hAnsi="Tahoma" w:cs="Tahoma"/>
          <w:sz w:val="20"/>
          <w:szCs w:val="20"/>
        </w:rPr>
      </w:pPr>
    </w:p>
    <w:p w:rsidR="00387C52" w:rsidRDefault="00387C52" w:rsidP="00432E47">
      <w:pPr>
        <w:spacing w:after="0" w:line="240" w:lineRule="auto"/>
        <w:jc w:val="both"/>
        <w:rPr>
          <w:rFonts w:ascii="Tahoma" w:hAnsi="Tahoma" w:cs="Tahoma"/>
          <w:sz w:val="20"/>
          <w:szCs w:val="20"/>
        </w:rPr>
      </w:pPr>
    </w:p>
    <w:p w:rsidR="008E2C0C" w:rsidRDefault="008E2C0C" w:rsidP="00432E47">
      <w:pPr>
        <w:spacing w:after="0" w:line="240" w:lineRule="auto"/>
        <w:jc w:val="both"/>
        <w:rPr>
          <w:rFonts w:ascii="Tahoma" w:hAnsi="Tahoma" w:cs="Tahoma"/>
          <w:sz w:val="20"/>
          <w:szCs w:val="20"/>
        </w:rPr>
      </w:pPr>
    </w:p>
    <w:p w:rsidR="00387C52" w:rsidRPr="00C75458" w:rsidRDefault="00387C52" w:rsidP="00432E47">
      <w:pPr>
        <w:spacing w:after="0" w:line="240" w:lineRule="auto"/>
        <w:jc w:val="both"/>
        <w:rPr>
          <w:rFonts w:ascii="Tahoma" w:hAnsi="Tahoma" w:cs="Tahoma"/>
          <w:sz w:val="20"/>
          <w:szCs w:val="20"/>
        </w:rPr>
      </w:pPr>
    </w:p>
    <w:p w:rsidR="0043707F" w:rsidRDefault="0043707F" w:rsidP="00432E47">
      <w:pPr>
        <w:spacing w:after="0" w:line="240" w:lineRule="auto"/>
        <w:jc w:val="both"/>
        <w:rPr>
          <w:rFonts w:ascii="Tahoma" w:hAnsi="Tahoma" w:cs="Tahoma"/>
          <w:iCs/>
          <w:sz w:val="20"/>
          <w:szCs w:val="20"/>
        </w:rPr>
      </w:pPr>
    </w:p>
    <w:p w:rsidR="00387C52" w:rsidRDefault="00387C52" w:rsidP="00387C52">
      <w:pPr>
        <w:spacing w:after="0" w:line="240" w:lineRule="auto"/>
        <w:jc w:val="both"/>
        <w:rPr>
          <w:rFonts w:ascii="Tahoma" w:hAnsi="Tahoma" w:cs="Tahoma"/>
          <w:iCs/>
          <w:sz w:val="20"/>
          <w:szCs w:val="20"/>
        </w:rPr>
      </w:pPr>
      <w:r w:rsidRPr="00335262">
        <w:rPr>
          <w:rFonts w:ascii="Tahoma" w:hAnsi="Tahoma" w:cs="Tahoma"/>
          <w:b/>
          <w:iCs/>
          <w:sz w:val="20"/>
          <w:szCs w:val="20"/>
        </w:rPr>
        <w:lastRenderedPageBreak/>
        <w:t>4.6.</w:t>
      </w:r>
      <w:r w:rsidRPr="00432E47">
        <w:rPr>
          <w:rFonts w:ascii="Tahoma" w:hAnsi="Tahoma" w:cs="Tahoma"/>
          <w:iCs/>
          <w:sz w:val="20"/>
          <w:szCs w:val="20"/>
        </w:rPr>
        <w:t xml:space="preserve"> </w:t>
      </w:r>
      <w:r>
        <w:rPr>
          <w:rFonts w:ascii="Tahoma" w:hAnsi="Tahoma" w:cs="Tahoma"/>
          <w:b/>
          <w:bCs/>
          <w:iCs/>
          <w:sz w:val="20"/>
          <w:szCs w:val="20"/>
        </w:rPr>
        <w:t>Krokve</w:t>
      </w:r>
      <w:r w:rsidRPr="00432E47">
        <w:rPr>
          <w:rFonts w:ascii="Tahoma" w:hAnsi="Tahoma" w:cs="Tahoma"/>
          <w:iCs/>
          <w:sz w:val="20"/>
          <w:szCs w:val="20"/>
        </w:rPr>
        <w:t xml:space="preserve">: </w:t>
      </w:r>
      <w:r>
        <w:rPr>
          <w:rFonts w:ascii="Tahoma" w:hAnsi="Tahoma" w:cs="Tahoma"/>
          <w:iCs/>
          <w:sz w:val="20"/>
          <w:szCs w:val="20"/>
        </w:rPr>
        <w:t>Krokve se musí instalovat do horizontální polohy vložením do předem připraveného montážního prostoru.  Krokve mají společný montážní proctor na středovém “štítu”. Typy montáží krokví jsou zobrazeny na ilustracích níže.</w:t>
      </w:r>
    </w:p>
    <w:p w:rsidR="008E2C0C" w:rsidRDefault="008E2C0C" w:rsidP="00387C52">
      <w:pPr>
        <w:spacing w:after="0" w:line="240" w:lineRule="auto"/>
        <w:jc w:val="both"/>
        <w:rPr>
          <w:rFonts w:ascii="Tahoma" w:hAnsi="Tahoma" w:cs="Tahoma"/>
          <w:iCs/>
          <w:sz w:val="20"/>
          <w:szCs w:val="20"/>
        </w:rPr>
      </w:pPr>
    </w:p>
    <w:p w:rsidR="008E2C0C" w:rsidRDefault="008E2C0C" w:rsidP="00387C52">
      <w:pPr>
        <w:spacing w:after="0" w:line="240" w:lineRule="auto"/>
        <w:jc w:val="both"/>
        <w:rPr>
          <w:rFonts w:ascii="Tahoma" w:hAnsi="Tahoma" w:cs="Tahoma"/>
          <w:sz w:val="20"/>
          <w:szCs w:val="20"/>
          <w:lang w:val="en-GB"/>
        </w:rPr>
      </w:pPr>
    </w:p>
    <w:p w:rsidR="00AC3584" w:rsidRDefault="00AC3584" w:rsidP="00387C52">
      <w:pPr>
        <w:spacing w:after="0" w:line="240" w:lineRule="auto"/>
        <w:jc w:val="both"/>
        <w:rPr>
          <w:rFonts w:ascii="Tahoma" w:hAnsi="Tahoma" w:cs="Tahoma"/>
          <w:sz w:val="20"/>
          <w:szCs w:val="20"/>
          <w:lang w:val="en-GB"/>
        </w:rPr>
      </w:pPr>
    </w:p>
    <w:p w:rsidR="00AC3584" w:rsidRPr="00432E47" w:rsidRDefault="00AC3584" w:rsidP="00387C52">
      <w:pPr>
        <w:spacing w:after="0" w:line="240" w:lineRule="auto"/>
        <w:jc w:val="both"/>
        <w:rPr>
          <w:rFonts w:ascii="Tahoma" w:hAnsi="Tahoma" w:cs="Tahoma"/>
          <w:sz w:val="20"/>
          <w:szCs w:val="20"/>
          <w:lang w:val="en-GB"/>
        </w:rPr>
      </w:pPr>
    </w:p>
    <w:p w:rsidR="00F9378F" w:rsidRDefault="00BD4730" w:rsidP="007E501E">
      <w:pPr>
        <w:spacing w:after="0" w:line="240" w:lineRule="auto"/>
        <w:jc w:val="center"/>
        <w:rPr>
          <w:rFonts w:ascii="Tahoma" w:hAnsi="Tahoma" w:cs="Tahoma"/>
          <w:sz w:val="20"/>
          <w:szCs w:val="20"/>
        </w:rPr>
      </w:pPr>
      <w:r>
        <w:rPr>
          <w:noProof/>
          <w:lang w:val="cs-CZ" w:eastAsia="cs-CZ"/>
        </w:rPr>
        <w:drawing>
          <wp:inline distT="0" distB="0" distL="0" distR="0">
            <wp:extent cx="3529965" cy="1765300"/>
            <wp:effectExtent l="1905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3529965" cy="1765300"/>
                    </a:xfrm>
                    <a:prstGeom prst="rect">
                      <a:avLst/>
                    </a:prstGeom>
                    <a:noFill/>
                    <a:ln w="9525">
                      <a:noFill/>
                      <a:miter lim="800000"/>
                      <a:headEnd/>
                      <a:tailEnd/>
                    </a:ln>
                  </pic:spPr>
                </pic:pic>
              </a:graphicData>
            </a:graphic>
          </wp:inline>
        </w:drawing>
      </w:r>
    </w:p>
    <w:p w:rsidR="007E501E" w:rsidRDefault="007E501E" w:rsidP="00F9378F">
      <w:pPr>
        <w:spacing w:after="0" w:line="240" w:lineRule="auto"/>
        <w:jc w:val="both"/>
        <w:rPr>
          <w:rFonts w:ascii="Tahoma" w:hAnsi="Tahoma" w:cs="Tahoma"/>
          <w:b/>
          <w:iCs/>
          <w:sz w:val="20"/>
          <w:szCs w:val="20"/>
        </w:rPr>
      </w:pPr>
    </w:p>
    <w:p w:rsidR="008E2C0C" w:rsidRDefault="008E2C0C" w:rsidP="00387C52">
      <w:pPr>
        <w:spacing w:after="0" w:line="240" w:lineRule="auto"/>
        <w:jc w:val="both"/>
        <w:rPr>
          <w:rFonts w:ascii="Tahoma" w:hAnsi="Tahoma" w:cs="Tahoma"/>
          <w:b/>
          <w:iCs/>
          <w:sz w:val="20"/>
          <w:szCs w:val="20"/>
        </w:rPr>
      </w:pPr>
    </w:p>
    <w:p w:rsidR="00AC3584" w:rsidRDefault="00AC3584" w:rsidP="00387C52">
      <w:pPr>
        <w:spacing w:after="0" w:line="240" w:lineRule="auto"/>
        <w:jc w:val="both"/>
        <w:rPr>
          <w:rFonts w:ascii="Tahoma" w:hAnsi="Tahoma" w:cs="Tahoma"/>
          <w:b/>
          <w:iCs/>
          <w:sz w:val="20"/>
          <w:szCs w:val="20"/>
        </w:rPr>
      </w:pPr>
    </w:p>
    <w:p w:rsidR="00AC3584" w:rsidRDefault="00AC3584" w:rsidP="00387C52">
      <w:pPr>
        <w:spacing w:after="0" w:line="240" w:lineRule="auto"/>
        <w:jc w:val="both"/>
        <w:rPr>
          <w:rFonts w:ascii="Tahoma" w:hAnsi="Tahoma" w:cs="Tahoma"/>
          <w:b/>
          <w:iCs/>
          <w:sz w:val="20"/>
          <w:szCs w:val="20"/>
        </w:rPr>
      </w:pPr>
    </w:p>
    <w:p w:rsidR="008E2C0C" w:rsidRDefault="008E2C0C" w:rsidP="00387C52">
      <w:pPr>
        <w:spacing w:after="0" w:line="240" w:lineRule="auto"/>
        <w:jc w:val="both"/>
        <w:rPr>
          <w:rFonts w:ascii="Tahoma" w:hAnsi="Tahoma" w:cs="Tahoma"/>
          <w:b/>
          <w:iCs/>
          <w:sz w:val="20"/>
          <w:szCs w:val="20"/>
        </w:rPr>
      </w:pPr>
    </w:p>
    <w:p w:rsidR="00387C52" w:rsidRDefault="00387C52" w:rsidP="00387C52">
      <w:pPr>
        <w:spacing w:after="0" w:line="240" w:lineRule="auto"/>
        <w:jc w:val="both"/>
        <w:rPr>
          <w:rFonts w:ascii="Tahoma" w:hAnsi="Tahoma" w:cs="Tahoma"/>
          <w:iCs/>
          <w:sz w:val="20"/>
          <w:szCs w:val="20"/>
        </w:rPr>
      </w:pPr>
      <w:r w:rsidRPr="00335262">
        <w:rPr>
          <w:rFonts w:ascii="Tahoma" w:hAnsi="Tahoma" w:cs="Tahoma"/>
          <w:b/>
          <w:iCs/>
          <w:sz w:val="20"/>
          <w:szCs w:val="20"/>
        </w:rPr>
        <w:t>4.7.</w:t>
      </w:r>
      <w:r w:rsidRPr="00432E47">
        <w:rPr>
          <w:rFonts w:ascii="Tahoma" w:hAnsi="Tahoma" w:cs="Tahoma"/>
          <w:iCs/>
          <w:sz w:val="20"/>
          <w:szCs w:val="20"/>
        </w:rPr>
        <w:t xml:space="preserve"> </w:t>
      </w:r>
      <w:r>
        <w:rPr>
          <w:rFonts w:ascii="Tahoma" w:hAnsi="Tahoma" w:cs="Tahoma"/>
          <w:b/>
          <w:bCs/>
          <w:iCs/>
          <w:sz w:val="20"/>
          <w:szCs w:val="20"/>
        </w:rPr>
        <w:t>Střešní prkna</w:t>
      </w:r>
      <w:r w:rsidRPr="00432E47">
        <w:rPr>
          <w:rFonts w:ascii="Tahoma" w:hAnsi="Tahoma" w:cs="Tahoma"/>
          <w:b/>
          <w:bCs/>
          <w:iCs/>
          <w:sz w:val="20"/>
          <w:szCs w:val="20"/>
        </w:rPr>
        <w:t>:</w:t>
      </w:r>
      <w:r w:rsidRPr="00432E47">
        <w:rPr>
          <w:rFonts w:ascii="Tahoma" w:hAnsi="Tahoma" w:cs="Tahoma"/>
          <w:iCs/>
          <w:sz w:val="20"/>
          <w:szCs w:val="20"/>
        </w:rPr>
        <w:t xml:space="preserve"> </w:t>
      </w:r>
      <w:r>
        <w:rPr>
          <w:rFonts w:ascii="Tahoma" w:hAnsi="Tahoma" w:cs="Tahoma"/>
          <w:iCs/>
          <w:sz w:val="20"/>
          <w:szCs w:val="20"/>
        </w:rPr>
        <w:t>Dalším krokem je přišroubování střešních prken svisle do krokví. Ujistěte se, že jsou konce střešních prken dokonale vzájemně rovnoběžné. Poté přimontujte pomocnou lať tak, jak je to znázorněno níže. V dalším kroku přišroubujte okapové prkno.</w:t>
      </w:r>
    </w:p>
    <w:p w:rsidR="008E2C0C" w:rsidRDefault="008E2C0C" w:rsidP="00387C52">
      <w:pPr>
        <w:spacing w:after="0" w:line="240" w:lineRule="auto"/>
        <w:jc w:val="both"/>
        <w:rPr>
          <w:rFonts w:ascii="Tahoma" w:hAnsi="Tahoma" w:cs="Tahoma"/>
          <w:iCs/>
          <w:sz w:val="20"/>
          <w:szCs w:val="20"/>
        </w:rPr>
      </w:pPr>
    </w:p>
    <w:p w:rsidR="008E2C0C" w:rsidRDefault="008E2C0C" w:rsidP="00387C52">
      <w:pPr>
        <w:spacing w:after="0" w:line="240" w:lineRule="auto"/>
        <w:jc w:val="both"/>
        <w:rPr>
          <w:rFonts w:ascii="Tahoma" w:hAnsi="Tahoma" w:cs="Tahoma"/>
          <w:iCs/>
          <w:sz w:val="20"/>
          <w:szCs w:val="20"/>
        </w:rPr>
      </w:pPr>
    </w:p>
    <w:p w:rsidR="00387C52" w:rsidRDefault="00387C52" w:rsidP="00387C52">
      <w:pPr>
        <w:spacing w:after="0" w:line="240" w:lineRule="auto"/>
        <w:jc w:val="both"/>
        <w:rPr>
          <w:rFonts w:ascii="Tahoma" w:hAnsi="Tahoma" w:cs="Tahoma"/>
          <w:iCs/>
          <w:sz w:val="20"/>
          <w:szCs w:val="20"/>
        </w:rPr>
      </w:pPr>
    </w:p>
    <w:p w:rsidR="00387C52" w:rsidRDefault="00387C52" w:rsidP="00387C52">
      <w:pPr>
        <w:spacing w:after="0" w:line="240" w:lineRule="auto"/>
        <w:jc w:val="both"/>
        <w:rPr>
          <w:rFonts w:ascii="Tahoma" w:hAnsi="Tahoma" w:cs="Tahoma"/>
          <w:iCs/>
          <w:sz w:val="20"/>
          <w:szCs w:val="20"/>
        </w:rPr>
      </w:pPr>
      <w:r>
        <w:object w:dxaOrig="2946" w:dyaOrig="1945">
          <v:shape id="_x0000_i1033" type="#_x0000_t75" style="width:355.8pt;height:235.25pt" o:ole="">
            <v:imagedata r:id="rId32" o:title=""/>
          </v:shape>
          <o:OLEObject Type="Embed" ProgID="CorelDRAW.Graphic.11" ShapeID="_x0000_i1033" DrawAspect="Content" ObjectID="_1526974656" r:id="rId33"/>
        </w:object>
      </w:r>
    </w:p>
    <w:p w:rsidR="00195617" w:rsidRDefault="00195617" w:rsidP="00195617">
      <w:pPr>
        <w:spacing w:after="0" w:line="240" w:lineRule="auto"/>
        <w:jc w:val="center"/>
        <w:rPr>
          <w:rFonts w:ascii="Tahoma" w:hAnsi="Tahoma" w:cs="Tahoma"/>
          <w:sz w:val="20"/>
          <w:szCs w:val="20"/>
        </w:rPr>
      </w:pPr>
    </w:p>
    <w:p w:rsidR="0072473D" w:rsidRDefault="0072473D" w:rsidP="00432E47">
      <w:pPr>
        <w:spacing w:after="0" w:line="240" w:lineRule="auto"/>
        <w:jc w:val="both"/>
        <w:rPr>
          <w:rFonts w:ascii="Tahoma" w:hAnsi="Tahoma" w:cs="Tahoma"/>
          <w:iCs/>
          <w:sz w:val="20"/>
          <w:szCs w:val="20"/>
        </w:rPr>
      </w:pPr>
    </w:p>
    <w:p w:rsidR="0072473D" w:rsidRDefault="0072473D" w:rsidP="00432E47">
      <w:pPr>
        <w:spacing w:after="0" w:line="240" w:lineRule="auto"/>
        <w:jc w:val="both"/>
        <w:rPr>
          <w:rFonts w:ascii="Tahoma" w:hAnsi="Tahoma" w:cs="Tahoma"/>
          <w:iCs/>
          <w:sz w:val="20"/>
          <w:szCs w:val="20"/>
        </w:rPr>
      </w:pPr>
    </w:p>
    <w:p w:rsidR="00387C52" w:rsidRDefault="00387C52" w:rsidP="00387C52">
      <w:pPr>
        <w:spacing w:after="0" w:line="240" w:lineRule="auto"/>
        <w:jc w:val="both"/>
        <w:rPr>
          <w:rFonts w:ascii="Tahoma" w:hAnsi="Tahoma" w:cs="Tahoma"/>
          <w:iCs/>
          <w:sz w:val="20"/>
          <w:szCs w:val="20"/>
        </w:rPr>
      </w:pPr>
      <w:r w:rsidRPr="00335262">
        <w:rPr>
          <w:rFonts w:ascii="Tahoma" w:hAnsi="Tahoma" w:cs="Tahoma"/>
          <w:b/>
          <w:iCs/>
          <w:sz w:val="20"/>
          <w:szCs w:val="20"/>
        </w:rPr>
        <w:lastRenderedPageBreak/>
        <w:t xml:space="preserve">4.8. </w:t>
      </w:r>
      <w:r>
        <w:rPr>
          <w:rFonts w:ascii="Tahoma" w:hAnsi="Tahoma" w:cs="Tahoma"/>
          <w:b/>
          <w:bCs/>
          <w:iCs/>
          <w:sz w:val="20"/>
          <w:szCs w:val="20"/>
        </w:rPr>
        <w:t>Větrolamy</w:t>
      </w:r>
      <w:r w:rsidRPr="00432E47">
        <w:rPr>
          <w:rFonts w:ascii="Tahoma" w:hAnsi="Tahoma" w:cs="Tahoma"/>
          <w:b/>
          <w:bCs/>
          <w:iCs/>
          <w:sz w:val="20"/>
          <w:szCs w:val="20"/>
        </w:rPr>
        <w:t>:</w:t>
      </w:r>
      <w:r>
        <w:rPr>
          <w:rFonts w:ascii="Tahoma" w:hAnsi="Tahoma" w:cs="Tahoma"/>
          <w:iCs/>
          <w:sz w:val="20"/>
          <w:szCs w:val="20"/>
        </w:rPr>
        <w:t xml:space="preserve"> Před instalací větrolamů musí být na střeše již položená šidelová krytina! Nejprve připevněte větrolam jeden na druhý, poté k nim v úhlu 90° připevněte pomocnou lať větrolamu (dobře patrné na istruktážním videu). Jako celek pak přiěroubujte k štítu.</w:t>
      </w:r>
    </w:p>
    <w:p w:rsidR="00AC3584" w:rsidRDefault="00AC3584" w:rsidP="00387C52">
      <w:pPr>
        <w:spacing w:after="0" w:line="240" w:lineRule="auto"/>
        <w:jc w:val="both"/>
        <w:rPr>
          <w:rFonts w:ascii="Tahoma" w:hAnsi="Tahoma" w:cs="Tahoma"/>
          <w:iCs/>
          <w:sz w:val="20"/>
          <w:szCs w:val="20"/>
        </w:rPr>
      </w:pPr>
    </w:p>
    <w:p w:rsidR="00AC3584" w:rsidRDefault="00AC3584" w:rsidP="00387C52">
      <w:pPr>
        <w:spacing w:after="0" w:line="240" w:lineRule="auto"/>
        <w:jc w:val="both"/>
        <w:rPr>
          <w:rFonts w:ascii="Tahoma" w:hAnsi="Tahoma" w:cs="Tahoma"/>
          <w:iCs/>
          <w:sz w:val="20"/>
          <w:szCs w:val="20"/>
        </w:rPr>
      </w:pPr>
    </w:p>
    <w:p w:rsidR="007E501E" w:rsidRDefault="007E501E" w:rsidP="00432E47">
      <w:pPr>
        <w:spacing w:after="0" w:line="240" w:lineRule="auto"/>
        <w:jc w:val="both"/>
        <w:rPr>
          <w:rFonts w:ascii="Tahoma" w:hAnsi="Tahoma" w:cs="Tahoma"/>
          <w:iCs/>
          <w:sz w:val="20"/>
          <w:szCs w:val="20"/>
        </w:rPr>
      </w:pPr>
    </w:p>
    <w:p w:rsidR="00F9378F" w:rsidRDefault="008E2C0C" w:rsidP="007E501E">
      <w:pPr>
        <w:spacing w:after="0" w:line="240" w:lineRule="auto"/>
        <w:jc w:val="center"/>
      </w:pPr>
      <w:r>
        <w:object w:dxaOrig="5690" w:dyaOrig="3002">
          <v:shape id="_x0000_i1034" type="#_x0000_t75" style="width:367.55pt;height:193.4pt" o:ole="">
            <v:imagedata r:id="rId34" o:title=""/>
          </v:shape>
          <o:OLEObject Type="Embed" ProgID="CorelDRAW.Graphic.11" ShapeID="_x0000_i1034" DrawAspect="Content" ObjectID="_1526974657" r:id="rId35"/>
        </w:object>
      </w:r>
    </w:p>
    <w:p w:rsidR="00AC3584" w:rsidRDefault="00AC3584" w:rsidP="007E501E">
      <w:pPr>
        <w:spacing w:after="0" w:line="240" w:lineRule="auto"/>
        <w:jc w:val="center"/>
      </w:pPr>
    </w:p>
    <w:p w:rsidR="00AC3584" w:rsidRDefault="00AC3584" w:rsidP="007E501E">
      <w:pPr>
        <w:spacing w:after="0" w:line="240" w:lineRule="auto"/>
        <w:jc w:val="center"/>
      </w:pPr>
    </w:p>
    <w:p w:rsidR="00BD4730" w:rsidRDefault="00BD4730" w:rsidP="007E501E">
      <w:pPr>
        <w:spacing w:after="0" w:line="240" w:lineRule="auto"/>
        <w:jc w:val="center"/>
      </w:pPr>
    </w:p>
    <w:p w:rsidR="00BD4730" w:rsidRDefault="008E2C0C" w:rsidP="008E2C0C">
      <w:pPr>
        <w:spacing w:after="0" w:line="240" w:lineRule="auto"/>
        <w:jc w:val="center"/>
        <w:rPr>
          <w:rFonts w:ascii="Tahoma" w:hAnsi="Tahoma" w:cs="Tahoma"/>
          <w:sz w:val="20"/>
          <w:szCs w:val="20"/>
        </w:rPr>
      </w:pPr>
      <w:r>
        <w:object w:dxaOrig="4970" w:dyaOrig="2945">
          <v:shape id="_x0000_i1035" type="#_x0000_t75" style="width:318.15pt;height:188.35pt" o:ole="">
            <v:imagedata r:id="rId36" o:title=""/>
          </v:shape>
          <o:OLEObject Type="Embed" ProgID="CorelDRAW.Graphic.11" ShapeID="_x0000_i1035" DrawAspect="Content" ObjectID="_1526974658" r:id="rId37"/>
        </w:object>
      </w:r>
    </w:p>
    <w:p w:rsidR="007E501E" w:rsidRDefault="007E501E" w:rsidP="007E501E">
      <w:pPr>
        <w:spacing w:after="0" w:line="240" w:lineRule="auto"/>
        <w:jc w:val="center"/>
        <w:rPr>
          <w:rFonts w:ascii="Tahoma" w:hAnsi="Tahoma" w:cs="Tahoma"/>
          <w:sz w:val="20"/>
          <w:szCs w:val="20"/>
        </w:rPr>
      </w:pPr>
    </w:p>
    <w:p w:rsidR="007E501E" w:rsidRDefault="007E501E" w:rsidP="007E501E">
      <w:pPr>
        <w:spacing w:after="0" w:line="240" w:lineRule="auto"/>
        <w:jc w:val="center"/>
        <w:rPr>
          <w:rFonts w:ascii="Tahoma" w:hAnsi="Tahoma" w:cs="Tahoma"/>
          <w:sz w:val="20"/>
          <w:szCs w:val="20"/>
        </w:rPr>
      </w:pPr>
    </w:p>
    <w:p w:rsidR="007E501E" w:rsidRDefault="007E501E" w:rsidP="00564580">
      <w:pPr>
        <w:spacing w:after="0" w:line="240" w:lineRule="auto"/>
        <w:jc w:val="both"/>
        <w:rPr>
          <w:rFonts w:ascii="Tahoma" w:hAnsi="Tahoma" w:cs="Tahoma"/>
          <w:b/>
          <w:sz w:val="20"/>
          <w:szCs w:val="20"/>
        </w:rPr>
      </w:pPr>
    </w:p>
    <w:p w:rsidR="00AC3584" w:rsidRDefault="00AC3584" w:rsidP="00387C52">
      <w:pPr>
        <w:spacing w:after="0" w:line="240" w:lineRule="auto"/>
        <w:rPr>
          <w:rFonts w:ascii="Tahoma" w:hAnsi="Tahoma" w:cs="Tahoma"/>
          <w:b/>
          <w:sz w:val="20"/>
          <w:szCs w:val="20"/>
        </w:rPr>
      </w:pPr>
    </w:p>
    <w:p w:rsidR="00AC3584" w:rsidRDefault="00AC3584" w:rsidP="00387C52">
      <w:pPr>
        <w:spacing w:after="0" w:line="240" w:lineRule="auto"/>
        <w:rPr>
          <w:rFonts w:ascii="Tahoma" w:hAnsi="Tahoma" w:cs="Tahoma"/>
          <w:b/>
          <w:sz w:val="20"/>
          <w:szCs w:val="20"/>
        </w:rPr>
      </w:pPr>
    </w:p>
    <w:p w:rsidR="00AC3584" w:rsidRDefault="00AC3584" w:rsidP="00387C52">
      <w:pPr>
        <w:spacing w:after="0" w:line="240" w:lineRule="auto"/>
        <w:rPr>
          <w:rFonts w:ascii="Tahoma" w:hAnsi="Tahoma" w:cs="Tahoma"/>
          <w:b/>
          <w:sz w:val="20"/>
          <w:szCs w:val="20"/>
        </w:rPr>
      </w:pPr>
    </w:p>
    <w:p w:rsidR="00AC3584" w:rsidRDefault="00AC3584" w:rsidP="00387C52">
      <w:pPr>
        <w:spacing w:after="0" w:line="240" w:lineRule="auto"/>
        <w:rPr>
          <w:rFonts w:ascii="Tahoma" w:hAnsi="Tahoma" w:cs="Tahoma"/>
          <w:b/>
          <w:sz w:val="20"/>
          <w:szCs w:val="20"/>
        </w:rPr>
      </w:pPr>
    </w:p>
    <w:p w:rsidR="00AC3584" w:rsidRDefault="00AC3584" w:rsidP="00387C52">
      <w:pPr>
        <w:spacing w:after="0" w:line="240" w:lineRule="auto"/>
        <w:rPr>
          <w:rFonts w:ascii="Tahoma" w:hAnsi="Tahoma" w:cs="Tahoma"/>
          <w:b/>
          <w:sz w:val="20"/>
          <w:szCs w:val="20"/>
        </w:rPr>
      </w:pPr>
    </w:p>
    <w:p w:rsidR="00AC3584" w:rsidRDefault="00AC3584" w:rsidP="00387C52">
      <w:pPr>
        <w:spacing w:after="0" w:line="240" w:lineRule="auto"/>
        <w:rPr>
          <w:rFonts w:ascii="Tahoma" w:hAnsi="Tahoma" w:cs="Tahoma"/>
          <w:b/>
          <w:sz w:val="20"/>
          <w:szCs w:val="20"/>
        </w:rPr>
      </w:pPr>
    </w:p>
    <w:p w:rsidR="00AC3584" w:rsidRDefault="00AC3584" w:rsidP="00387C52">
      <w:pPr>
        <w:spacing w:after="0" w:line="240" w:lineRule="auto"/>
        <w:rPr>
          <w:rFonts w:ascii="Tahoma" w:hAnsi="Tahoma" w:cs="Tahoma"/>
          <w:b/>
          <w:sz w:val="20"/>
          <w:szCs w:val="20"/>
        </w:rPr>
      </w:pPr>
    </w:p>
    <w:p w:rsidR="00AC3584" w:rsidRDefault="00AC3584" w:rsidP="00387C52">
      <w:pPr>
        <w:spacing w:after="0" w:line="240" w:lineRule="auto"/>
        <w:rPr>
          <w:rFonts w:ascii="Tahoma" w:hAnsi="Tahoma" w:cs="Tahoma"/>
          <w:b/>
          <w:sz w:val="20"/>
          <w:szCs w:val="20"/>
        </w:rPr>
      </w:pPr>
    </w:p>
    <w:p w:rsidR="00AC3584" w:rsidRDefault="00AC3584" w:rsidP="00387C52">
      <w:pPr>
        <w:spacing w:after="0" w:line="240" w:lineRule="auto"/>
        <w:rPr>
          <w:rFonts w:ascii="Tahoma" w:hAnsi="Tahoma" w:cs="Tahoma"/>
          <w:b/>
          <w:sz w:val="20"/>
          <w:szCs w:val="20"/>
        </w:rPr>
      </w:pPr>
    </w:p>
    <w:p w:rsidR="00387C52" w:rsidRDefault="00387C52" w:rsidP="00387C52">
      <w:pPr>
        <w:spacing w:after="0" w:line="240" w:lineRule="auto"/>
        <w:rPr>
          <w:rFonts w:ascii="Tahoma" w:hAnsi="Tahoma" w:cs="Tahoma"/>
          <w:sz w:val="20"/>
          <w:szCs w:val="20"/>
        </w:rPr>
      </w:pPr>
      <w:r w:rsidRPr="007526C8">
        <w:rPr>
          <w:rFonts w:ascii="Tahoma" w:hAnsi="Tahoma" w:cs="Tahoma"/>
          <w:b/>
          <w:sz w:val="20"/>
          <w:szCs w:val="20"/>
        </w:rPr>
        <w:lastRenderedPageBreak/>
        <w:t>4.9.</w:t>
      </w:r>
      <w:r w:rsidRPr="00FB3CB9">
        <w:rPr>
          <w:rFonts w:ascii="Tahoma" w:hAnsi="Tahoma" w:cs="Tahoma"/>
          <w:b/>
          <w:sz w:val="20"/>
          <w:szCs w:val="20"/>
        </w:rPr>
        <w:t xml:space="preserve"> </w:t>
      </w:r>
      <w:r>
        <w:rPr>
          <w:rFonts w:ascii="Tahoma" w:hAnsi="Tahoma" w:cs="Tahoma"/>
          <w:b/>
          <w:sz w:val="20"/>
          <w:szCs w:val="20"/>
        </w:rPr>
        <w:t>Dvojité dveře</w:t>
      </w:r>
      <w:r>
        <w:rPr>
          <w:rFonts w:ascii="Tahoma" w:hAnsi="Tahoma" w:cs="Tahoma"/>
          <w:sz w:val="20"/>
          <w:szCs w:val="20"/>
        </w:rPr>
        <w:t xml:space="preserve">: Rám dveří sešroubujte viz následující ilustrace: </w:t>
      </w:r>
    </w:p>
    <w:p w:rsidR="0072473D" w:rsidRDefault="00557A3E" w:rsidP="00387C52">
      <w:pPr>
        <w:spacing w:after="0" w:line="240" w:lineRule="auto"/>
        <w:rPr>
          <w:rFonts w:ascii="Tahoma" w:hAnsi="Tahoma" w:cs="Tahoma"/>
          <w:sz w:val="20"/>
          <w:szCs w:val="20"/>
        </w:rPr>
      </w:pPr>
      <w:r>
        <w:rPr>
          <w:rFonts w:ascii="Tahoma" w:hAnsi="Tahoma" w:cs="Tahoma"/>
          <w:noProof/>
          <w:sz w:val="20"/>
          <w:szCs w:val="20"/>
          <w:lang w:val="cs-CZ" w:eastAsia="cs-CZ"/>
        </w:rPr>
        <w:drawing>
          <wp:inline distT="0" distB="0" distL="0" distR="0">
            <wp:extent cx="5040000" cy="2507050"/>
            <wp:effectExtent l="0" t="0" r="825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0" cy="2507050"/>
                    </a:xfrm>
                    <a:prstGeom prst="rect">
                      <a:avLst/>
                    </a:prstGeom>
                    <a:noFill/>
                    <a:ln>
                      <a:noFill/>
                    </a:ln>
                  </pic:spPr>
                </pic:pic>
              </a:graphicData>
            </a:graphic>
          </wp:inline>
        </w:drawing>
      </w:r>
    </w:p>
    <w:p w:rsidR="000A3C58" w:rsidRDefault="000A3C58" w:rsidP="000A3C58">
      <w:pPr>
        <w:spacing w:after="0" w:line="240" w:lineRule="auto"/>
        <w:jc w:val="both"/>
        <w:rPr>
          <w:rFonts w:ascii="Tahoma" w:hAnsi="Tahoma" w:cs="Tahoma"/>
          <w:sz w:val="20"/>
          <w:szCs w:val="20"/>
        </w:rPr>
      </w:pPr>
      <w:r>
        <w:rPr>
          <w:rFonts w:ascii="Tahoma" w:hAnsi="Tahoma" w:cs="Tahoma"/>
          <w:sz w:val="20"/>
          <w:szCs w:val="20"/>
        </w:rPr>
        <w:t>Přišroubujte lišty k rámu dveří.</w:t>
      </w:r>
    </w:p>
    <w:p w:rsidR="00730604" w:rsidRDefault="00730604" w:rsidP="00730604">
      <w:pPr>
        <w:spacing w:after="0" w:line="240" w:lineRule="auto"/>
        <w:jc w:val="both"/>
        <w:rPr>
          <w:rFonts w:ascii="Tahoma" w:hAnsi="Tahoma" w:cs="Tahoma"/>
          <w:sz w:val="20"/>
          <w:szCs w:val="20"/>
        </w:rPr>
      </w:pPr>
    </w:p>
    <w:p w:rsidR="00730604" w:rsidRDefault="00730604" w:rsidP="00730604">
      <w:pPr>
        <w:spacing w:after="0" w:line="240" w:lineRule="auto"/>
        <w:jc w:val="center"/>
        <w:rPr>
          <w:rFonts w:ascii="Tahoma" w:hAnsi="Tahoma" w:cs="Tahoma"/>
          <w:sz w:val="20"/>
          <w:szCs w:val="20"/>
        </w:rPr>
      </w:pPr>
      <w:r>
        <w:rPr>
          <w:rFonts w:ascii="Tahoma" w:hAnsi="Tahoma" w:cs="Tahoma"/>
          <w:noProof/>
          <w:sz w:val="20"/>
          <w:szCs w:val="20"/>
          <w:lang w:val="cs-CZ" w:eastAsia="cs-CZ"/>
        </w:rPr>
        <w:drawing>
          <wp:inline distT="0" distB="0" distL="0" distR="0">
            <wp:extent cx="5935980" cy="24384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5980" cy="2438400"/>
                    </a:xfrm>
                    <a:prstGeom prst="rect">
                      <a:avLst/>
                    </a:prstGeom>
                    <a:noFill/>
                    <a:ln>
                      <a:noFill/>
                    </a:ln>
                  </pic:spPr>
                </pic:pic>
              </a:graphicData>
            </a:graphic>
          </wp:inline>
        </w:drawing>
      </w:r>
    </w:p>
    <w:p w:rsidR="000A3C58" w:rsidRDefault="000A3C58" w:rsidP="000A3C58">
      <w:pPr>
        <w:spacing w:after="0" w:line="240" w:lineRule="auto"/>
        <w:jc w:val="both"/>
        <w:rPr>
          <w:rFonts w:ascii="Tahoma" w:hAnsi="Tahoma" w:cs="Tahoma"/>
          <w:sz w:val="20"/>
          <w:szCs w:val="20"/>
        </w:rPr>
      </w:pPr>
      <w:r>
        <w:rPr>
          <w:rFonts w:ascii="Tahoma" w:hAnsi="Tahoma" w:cs="Tahoma"/>
          <w:sz w:val="20"/>
          <w:szCs w:val="20"/>
        </w:rPr>
        <w:t>Vložte rám dveří do volného prostoru z vnější strany konstrukce a poté připevněte zbytek lišt z vnitřní strany</w:t>
      </w:r>
      <w:r w:rsidRPr="008A6593">
        <w:rPr>
          <w:rFonts w:ascii="Tahoma" w:hAnsi="Tahoma" w:cs="Tahoma"/>
          <w:sz w:val="20"/>
          <w:szCs w:val="20"/>
        </w:rPr>
        <w:t xml:space="preserve"> budovy.</w:t>
      </w:r>
    </w:p>
    <w:p w:rsidR="00557A3E" w:rsidRDefault="00557A3E" w:rsidP="00557A3E">
      <w:pPr>
        <w:spacing w:after="0" w:line="240" w:lineRule="auto"/>
        <w:jc w:val="center"/>
        <w:rPr>
          <w:rFonts w:ascii="Tahoma" w:hAnsi="Tahoma" w:cs="Tahoma"/>
          <w:sz w:val="20"/>
          <w:szCs w:val="20"/>
        </w:rPr>
      </w:pPr>
    </w:p>
    <w:p w:rsidR="00557A3E" w:rsidRDefault="000A3C58" w:rsidP="00557A3E">
      <w:pPr>
        <w:spacing w:after="0" w:line="240" w:lineRule="auto"/>
        <w:jc w:val="center"/>
        <w:rPr>
          <w:rFonts w:ascii="Tahoma" w:hAnsi="Tahoma" w:cs="Tahoma"/>
          <w:sz w:val="20"/>
          <w:szCs w:val="20"/>
        </w:rPr>
      </w:pPr>
      <w:r>
        <w:object w:dxaOrig="5240" w:dyaOrig="2631">
          <v:shape id="_x0000_i1036" type="#_x0000_t75" style="width:347.45pt;height:174.15pt" o:ole="">
            <v:imagedata r:id="rId40" o:title=""/>
          </v:shape>
          <o:OLEObject Type="Embed" ProgID="CorelDRAW.Graphic.11" ShapeID="_x0000_i1036" DrawAspect="Content" ObjectID="_1526974659" r:id="rId41"/>
        </w:object>
      </w:r>
    </w:p>
    <w:p w:rsidR="000A3C58" w:rsidRDefault="000A3C58" w:rsidP="000A3C58">
      <w:pPr>
        <w:spacing w:after="0" w:line="240" w:lineRule="auto"/>
        <w:jc w:val="both"/>
        <w:rPr>
          <w:rFonts w:ascii="Tahoma" w:hAnsi="Tahoma" w:cs="Tahoma"/>
          <w:b/>
          <w:iCs/>
          <w:sz w:val="24"/>
          <w:szCs w:val="24"/>
        </w:rPr>
      </w:pPr>
      <w:r w:rsidRPr="002F0C88">
        <w:rPr>
          <w:rFonts w:ascii="Tahoma" w:hAnsi="Tahoma" w:cs="Tahoma"/>
          <w:b/>
          <w:iCs/>
          <w:sz w:val="24"/>
          <w:szCs w:val="24"/>
        </w:rPr>
        <w:lastRenderedPageBreak/>
        <w:t>Upozornění:</w:t>
      </w:r>
    </w:p>
    <w:p w:rsidR="00D5249D" w:rsidRPr="002F0C88" w:rsidRDefault="00D5249D" w:rsidP="000A3C58">
      <w:pPr>
        <w:spacing w:after="0" w:line="240" w:lineRule="auto"/>
        <w:jc w:val="both"/>
        <w:rPr>
          <w:rFonts w:ascii="Tahoma" w:hAnsi="Tahoma" w:cs="Tahoma"/>
          <w:b/>
          <w:iCs/>
          <w:sz w:val="24"/>
          <w:szCs w:val="24"/>
        </w:rPr>
      </w:pPr>
    </w:p>
    <w:p w:rsidR="000A3C58" w:rsidRPr="002F0C88" w:rsidRDefault="000A3C58" w:rsidP="000A3C58">
      <w:pPr>
        <w:spacing w:after="0" w:line="240" w:lineRule="auto"/>
        <w:jc w:val="both"/>
        <w:rPr>
          <w:rFonts w:ascii="Tahoma" w:hAnsi="Tahoma" w:cs="Tahoma"/>
          <w:b/>
          <w:iCs/>
          <w:sz w:val="24"/>
          <w:szCs w:val="24"/>
          <w:lang w:val="en-GB"/>
        </w:rPr>
      </w:pPr>
    </w:p>
    <w:p w:rsidR="000A3C58" w:rsidRDefault="000A3C58" w:rsidP="000A3C58">
      <w:pPr>
        <w:spacing w:after="0" w:line="240" w:lineRule="auto"/>
        <w:jc w:val="both"/>
        <w:rPr>
          <w:rFonts w:ascii="Tahoma" w:hAnsi="Tahoma" w:cs="Tahoma"/>
          <w:b/>
          <w:iCs/>
          <w:sz w:val="24"/>
          <w:szCs w:val="24"/>
        </w:rPr>
      </w:pPr>
      <w:r w:rsidRPr="002F0C88">
        <w:rPr>
          <w:rFonts w:ascii="Tahoma" w:hAnsi="Tahoma" w:cs="Tahoma"/>
          <w:b/>
          <w:iCs/>
          <w:sz w:val="24"/>
          <w:szCs w:val="24"/>
        </w:rPr>
        <w:t xml:space="preserve">- Mějte na paměti, že podpůrné lišty musí být přišroubovány k zárubni, NE ke stěně! </w:t>
      </w:r>
    </w:p>
    <w:p w:rsidR="00D5249D" w:rsidRDefault="00D5249D" w:rsidP="000A3C58">
      <w:pPr>
        <w:spacing w:after="0" w:line="240" w:lineRule="auto"/>
        <w:jc w:val="both"/>
        <w:rPr>
          <w:rFonts w:ascii="Tahoma" w:hAnsi="Tahoma" w:cs="Tahoma"/>
          <w:b/>
          <w:iCs/>
          <w:sz w:val="24"/>
          <w:szCs w:val="24"/>
        </w:rPr>
      </w:pPr>
    </w:p>
    <w:p w:rsidR="000A3C58" w:rsidRPr="002F0C88" w:rsidRDefault="000A3C58" w:rsidP="000A3C58">
      <w:pPr>
        <w:spacing w:after="0" w:line="240" w:lineRule="auto"/>
        <w:jc w:val="both"/>
        <w:rPr>
          <w:rFonts w:ascii="Tahoma" w:hAnsi="Tahoma" w:cs="Tahoma"/>
          <w:b/>
          <w:iCs/>
          <w:sz w:val="24"/>
          <w:szCs w:val="24"/>
        </w:rPr>
      </w:pPr>
    </w:p>
    <w:p w:rsidR="000A3C58" w:rsidRPr="002F0C88" w:rsidRDefault="000A3C58" w:rsidP="000A3C58">
      <w:pPr>
        <w:spacing w:after="0" w:line="240" w:lineRule="auto"/>
        <w:jc w:val="both"/>
        <w:rPr>
          <w:rFonts w:ascii="Tahoma" w:hAnsi="Tahoma" w:cs="Tahoma"/>
          <w:b/>
          <w:iCs/>
          <w:sz w:val="24"/>
          <w:szCs w:val="24"/>
        </w:rPr>
      </w:pPr>
      <w:r w:rsidRPr="002F0C88">
        <w:rPr>
          <w:rFonts w:ascii="Tahoma" w:hAnsi="Tahoma" w:cs="Tahoma"/>
          <w:b/>
          <w:iCs/>
          <w:sz w:val="24"/>
          <w:szCs w:val="24"/>
        </w:rPr>
        <w:t xml:space="preserve">- Nebojte se prostoru mezi stěnou a horní částí rámu okna. Přirozeným procesem by se měl prostor zacelit do jednoho měsíce. Nesnažte se proctor vyplnit při výstavbě.  </w:t>
      </w:r>
    </w:p>
    <w:p w:rsidR="00F9378F" w:rsidRDefault="00F9378F" w:rsidP="00432E47">
      <w:pPr>
        <w:spacing w:after="0" w:line="240" w:lineRule="auto"/>
        <w:jc w:val="both"/>
        <w:rPr>
          <w:rFonts w:ascii="Tahoma" w:hAnsi="Tahoma" w:cs="Tahoma"/>
          <w:b/>
          <w:iCs/>
          <w:sz w:val="32"/>
          <w:szCs w:val="32"/>
        </w:rPr>
      </w:pPr>
    </w:p>
    <w:p w:rsidR="00F9378F" w:rsidRDefault="000A3C58" w:rsidP="00432E47">
      <w:pPr>
        <w:spacing w:after="0" w:line="240" w:lineRule="auto"/>
        <w:jc w:val="both"/>
        <w:rPr>
          <w:rFonts w:ascii="Tahoma" w:hAnsi="Tahoma" w:cs="Tahoma"/>
          <w:b/>
          <w:iCs/>
          <w:sz w:val="20"/>
          <w:szCs w:val="20"/>
        </w:rPr>
      </w:pPr>
      <w:r>
        <w:object w:dxaOrig="7557" w:dyaOrig="3013">
          <v:shape id="_x0000_i1037" type="#_x0000_t75" style="width:7in;height:200.95pt" o:ole="">
            <v:imagedata r:id="rId42" o:title=""/>
          </v:shape>
          <o:OLEObject Type="Embed" ProgID="CorelDRAW.Graphic.11" ShapeID="_x0000_i1037" DrawAspect="Content" ObjectID="_1526974660" r:id="rId43"/>
        </w:object>
      </w:r>
    </w:p>
    <w:p w:rsidR="00D5249D" w:rsidRDefault="00D5249D" w:rsidP="000A3C58">
      <w:pPr>
        <w:spacing w:after="0" w:line="240" w:lineRule="auto"/>
        <w:jc w:val="both"/>
        <w:rPr>
          <w:rFonts w:ascii="Tahoma" w:hAnsi="Tahoma" w:cs="Tahoma"/>
          <w:b/>
          <w:iCs/>
          <w:sz w:val="20"/>
          <w:szCs w:val="20"/>
        </w:rPr>
      </w:pPr>
    </w:p>
    <w:p w:rsidR="00D5249D" w:rsidRDefault="00D5249D" w:rsidP="000A3C58">
      <w:pPr>
        <w:spacing w:after="0" w:line="240" w:lineRule="auto"/>
        <w:jc w:val="both"/>
        <w:rPr>
          <w:rFonts w:ascii="Tahoma" w:hAnsi="Tahoma" w:cs="Tahoma"/>
          <w:b/>
          <w:iCs/>
          <w:sz w:val="20"/>
          <w:szCs w:val="20"/>
        </w:rPr>
      </w:pPr>
    </w:p>
    <w:p w:rsidR="00D5249D" w:rsidRDefault="00D5249D" w:rsidP="000A3C58">
      <w:pPr>
        <w:spacing w:after="0" w:line="240" w:lineRule="auto"/>
        <w:jc w:val="both"/>
        <w:rPr>
          <w:rFonts w:ascii="Tahoma" w:hAnsi="Tahoma" w:cs="Tahoma"/>
          <w:b/>
          <w:iCs/>
          <w:sz w:val="20"/>
          <w:szCs w:val="20"/>
        </w:rPr>
      </w:pPr>
    </w:p>
    <w:p w:rsidR="000A3C58" w:rsidRDefault="000A3C58" w:rsidP="000A3C58">
      <w:pPr>
        <w:spacing w:after="0" w:line="240" w:lineRule="auto"/>
        <w:jc w:val="both"/>
        <w:rPr>
          <w:rFonts w:ascii="Tahoma" w:hAnsi="Tahoma" w:cs="Tahoma"/>
          <w:iCs/>
          <w:sz w:val="20"/>
          <w:szCs w:val="20"/>
        </w:rPr>
      </w:pPr>
      <w:r w:rsidRPr="00630ED4">
        <w:rPr>
          <w:rFonts w:ascii="Tahoma" w:hAnsi="Tahoma" w:cs="Tahoma"/>
          <w:b/>
          <w:iCs/>
          <w:sz w:val="20"/>
          <w:szCs w:val="20"/>
        </w:rPr>
        <w:t>4.11.</w:t>
      </w:r>
      <w:r w:rsidRPr="00432E47">
        <w:rPr>
          <w:rFonts w:ascii="Tahoma" w:hAnsi="Tahoma" w:cs="Tahoma"/>
          <w:iCs/>
          <w:sz w:val="20"/>
          <w:szCs w:val="20"/>
        </w:rPr>
        <w:t xml:space="preserve"> </w:t>
      </w:r>
      <w:r>
        <w:rPr>
          <w:rFonts w:ascii="Tahoma" w:hAnsi="Tahoma" w:cs="Tahoma"/>
          <w:b/>
          <w:bCs/>
          <w:iCs/>
          <w:sz w:val="20"/>
          <w:szCs w:val="20"/>
        </w:rPr>
        <w:t>Podlaha</w:t>
      </w:r>
      <w:r w:rsidRPr="00432E47">
        <w:rPr>
          <w:rFonts w:ascii="Tahoma" w:hAnsi="Tahoma" w:cs="Tahoma"/>
          <w:iCs/>
          <w:sz w:val="20"/>
          <w:szCs w:val="20"/>
        </w:rPr>
        <w:t>:</w:t>
      </w:r>
      <w:r>
        <w:rPr>
          <w:rFonts w:ascii="Tahoma" w:hAnsi="Tahoma" w:cs="Tahoma"/>
          <w:iCs/>
          <w:sz w:val="20"/>
          <w:szCs w:val="20"/>
        </w:rPr>
        <w:t xml:space="preserve"> Podlahová prkna se šroubují do podkladových latí jak je znázorněno na ilustraci níže (dbejte na estetickou stránku Vašeho provedení). Po dokončení celé plochy podlahy naistalujte do rohu (podlaha/stěna) dekorativní lišty.</w:t>
      </w:r>
    </w:p>
    <w:p w:rsidR="00AC3584" w:rsidRDefault="00AC3584" w:rsidP="000A3C58">
      <w:pPr>
        <w:spacing w:after="0" w:line="240" w:lineRule="auto"/>
        <w:jc w:val="both"/>
        <w:rPr>
          <w:rFonts w:ascii="Tahoma" w:hAnsi="Tahoma" w:cs="Tahoma"/>
          <w:iCs/>
          <w:sz w:val="20"/>
          <w:szCs w:val="20"/>
        </w:rPr>
      </w:pPr>
    </w:p>
    <w:p w:rsidR="0072473D" w:rsidRPr="000A36E8" w:rsidRDefault="000A3C58" w:rsidP="000A36E8">
      <w:pPr>
        <w:spacing w:after="0" w:line="240" w:lineRule="auto"/>
        <w:jc w:val="center"/>
        <w:rPr>
          <w:rFonts w:ascii="Tahoma" w:hAnsi="Tahoma" w:cs="Tahoma"/>
          <w:sz w:val="20"/>
          <w:szCs w:val="20"/>
        </w:rPr>
      </w:pPr>
      <w:r w:rsidRPr="000A3C58">
        <w:rPr>
          <w:rFonts w:ascii="Tahoma" w:hAnsi="Tahoma" w:cs="Tahoma"/>
          <w:noProof/>
          <w:sz w:val="20"/>
          <w:szCs w:val="20"/>
          <w:lang w:val="cs-CZ" w:eastAsia="cs-CZ"/>
        </w:rPr>
        <w:lastRenderedPageBreak/>
        <w:drawing>
          <wp:inline distT="0" distB="0" distL="0" distR="0">
            <wp:extent cx="5775694" cy="3426260"/>
            <wp:effectExtent l="1905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srcRect/>
                    <a:stretch>
                      <a:fillRect/>
                    </a:stretch>
                  </pic:blipFill>
                  <pic:spPr bwMode="auto">
                    <a:xfrm>
                      <a:off x="0" y="0"/>
                      <a:ext cx="5781238" cy="3429549"/>
                    </a:xfrm>
                    <a:prstGeom prst="rect">
                      <a:avLst/>
                    </a:prstGeom>
                    <a:noFill/>
                    <a:ln w="9525">
                      <a:noFill/>
                      <a:miter lim="800000"/>
                      <a:headEnd/>
                      <a:tailEnd/>
                    </a:ln>
                  </pic:spPr>
                </pic:pic>
              </a:graphicData>
            </a:graphic>
          </wp:inline>
        </w:drawing>
      </w:r>
    </w:p>
    <w:p w:rsidR="0072473D" w:rsidRDefault="0072473D" w:rsidP="00432E47">
      <w:pPr>
        <w:spacing w:after="0" w:line="240" w:lineRule="auto"/>
        <w:jc w:val="both"/>
        <w:rPr>
          <w:rFonts w:ascii="Tahoma" w:hAnsi="Tahoma" w:cs="Tahoma"/>
          <w:iCs/>
          <w:sz w:val="20"/>
          <w:szCs w:val="20"/>
        </w:rPr>
      </w:pPr>
    </w:p>
    <w:p w:rsidR="00D85C08" w:rsidRDefault="00D85C08" w:rsidP="00432E47">
      <w:pPr>
        <w:spacing w:after="0" w:line="240" w:lineRule="auto"/>
        <w:jc w:val="both"/>
        <w:rPr>
          <w:rFonts w:ascii="Tahoma" w:hAnsi="Tahoma" w:cs="Tahoma"/>
          <w:iCs/>
          <w:sz w:val="20"/>
          <w:szCs w:val="20"/>
        </w:rPr>
      </w:pPr>
    </w:p>
    <w:p w:rsidR="00234326" w:rsidRDefault="000A3C58" w:rsidP="00AC3584">
      <w:pPr>
        <w:spacing w:after="0" w:line="240" w:lineRule="auto"/>
        <w:jc w:val="both"/>
        <w:rPr>
          <w:rFonts w:ascii="Tahoma" w:hAnsi="Tahoma" w:cs="Tahoma"/>
          <w:sz w:val="20"/>
          <w:szCs w:val="20"/>
        </w:rPr>
      </w:pPr>
      <w:r w:rsidRPr="00630ED4">
        <w:rPr>
          <w:rFonts w:ascii="Tahoma" w:hAnsi="Tahoma" w:cs="Tahoma"/>
          <w:b/>
          <w:iCs/>
          <w:sz w:val="20"/>
          <w:szCs w:val="20"/>
        </w:rPr>
        <w:t>4.12.</w:t>
      </w:r>
      <w:r w:rsidRPr="00432E47">
        <w:rPr>
          <w:rFonts w:ascii="Tahoma" w:hAnsi="Tahoma" w:cs="Tahoma"/>
          <w:iCs/>
          <w:sz w:val="20"/>
          <w:szCs w:val="20"/>
        </w:rPr>
        <w:t xml:space="preserve"> </w:t>
      </w:r>
      <w:r>
        <w:rPr>
          <w:rFonts w:ascii="Tahoma" w:hAnsi="Tahoma" w:cs="Tahoma"/>
          <w:b/>
          <w:bCs/>
          <w:iCs/>
          <w:sz w:val="20"/>
          <w:szCs w:val="20"/>
        </w:rPr>
        <w:t>Pokládání střešních šindelí</w:t>
      </w:r>
      <w:r w:rsidRPr="00432E47">
        <w:rPr>
          <w:rFonts w:ascii="Tahoma" w:hAnsi="Tahoma" w:cs="Tahoma"/>
          <w:b/>
          <w:bCs/>
          <w:iCs/>
          <w:sz w:val="20"/>
          <w:szCs w:val="20"/>
        </w:rPr>
        <w:t>:</w:t>
      </w:r>
      <w:r w:rsidRPr="00432E47">
        <w:rPr>
          <w:rFonts w:ascii="Tahoma" w:hAnsi="Tahoma" w:cs="Tahoma"/>
          <w:iCs/>
          <w:sz w:val="20"/>
          <w:szCs w:val="20"/>
        </w:rPr>
        <w:t xml:space="preserve"> </w:t>
      </w:r>
      <w:r>
        <w:rPr>
          <w:rFonts w:ascii="Tahoma" w:hAnsi="Tahoma" w:cs="Tahoma"/>
          <w:iCs/>
          <w:sz w:val="20"/>
          <w:szCs w:val="20"/>
        </w:rPr>
        <w:t>Pokládejte šindele tak, jak je znázorněno na obrázku. Doporučujeme pokládat šindele až po nanesení ošetřujícího nátěru.</w:t>
      </w:r>
      <w:r w:rsidRPr="00432E47">
        <w:rPr>
          <w:rFonts w:ascii="Tahoma" w:hAnsi="Tahoma" w:cs="Tahoma"/>
          <w:iCs/>
          <w:sz w:val="20"/>
          <w:szCs w:val="20"/>
        </w:rPr>
        <w:t xml:space="preserve"> </w:t>
      </w:r>
      <w:r>
        <w:object w:dxaOrig="3148" w:dyaOrig="4588">
          <v:shape id="_x0000_i1038" type="#_x0000_t75" style="width:223.55pt;height:326.5pt" o:ole="">
            <v:imagedata r:id="rId45" o:title=""/>
          </v:shape>
          <o:OLEObject Type="Embed" ProgID="CorelDRAW.Graphic.11" ShapeID="_x0000_i1038" DrawAspect="Content" ObjectID="_1526974661" r:id="rId46"/>
        </w:object>
      </w:r>
    </w:p>
    <w:p w:rsidR="002A3DB8" w:rsidRDefault="002A3DB8" w:rsidP="00E61F3A">
      <w:pPr>
        <w:jc w:val="both"/>
        <w:rPr>
          <w:rFonts w:ascii="Tahoma" w:hAnsi="Tahoma" w:cs="Tahoma"/>
          <w:color w:val="231F20"/>
          <w:sz w:val="20"/>
          <w:szCs w:val="20"/>
        </w:rPr>
      </w:pPr>
    </w:p>
    <w:p w:rsidR="000A3C58" w:rsidRPr="00432E47" w:rsidRDefault="000A3C58" w:rsidP="000A3C58">
      <w:pPr>
        <w:autoSpaceDE w:val="0"/>
        <w:autoSpaceDN w:val="0"/>
        <w:adjustRightInd w:val="0"/>
        <w:spacing w:after="0" w:line="240" w:lineRule="auto"/>
        <w:rPr>
          <w:rFonts w:ascii="Tahoma" w:hAnsi="Tahoma" w:cs="Tahoma"/>
          <w:color w:val="231F20"/>
          <w:sz w:val="20"/>
          <w:szCs w:val="20"/>
          <w:lang w:val="en-GB"/>
        </w:rPr>
      </w:pPr>
      <w:r>
        <w:rPr>
          <w:rFonts w:ascii="Tahoma" w:hAnsi="Tahoma" w:cs="Tahoma"/>
          <w:b/>
          <w:bCs/>
          <w:iCs/>
          <w:color w:val="231F20"/>
          <w:sz w:val="20"/>
          <w:szCs w:val="20"/>
        </w:rPr>
        <w:t>Ošetření dřeva</w:t>
      </w:r>
      <w:r w:rsidRPr="0072473D">
        <w:rPr>
          <w:rFonts w:ascii="Tahoma" w:hAnsi="Tahoma" w:cs="Tahoma"/>
          <w:b/>
          <w:iCs/>
          <w:color w:val="231F20"/>
          <w:sz w:val="20"/>
          <w:szCs w:val="20"/>
        </w:rPr>
        <w:t>.</w:t>
      </w:r>
      <w:r w:rsidRPr="00432E47">
        <w:rPr>
          <w:rFonts w:ascii="Tahoma" w:hAnsi="Tahoma" w:cs="Tahoma"/>
          <w:iCs/>
          <w:color w:val="231F20"/>
          <w:sz w:val="20"/>
          <w:szCs w:val="20"/>
        </w:rPr>
        <w:t xml:space="preserve"> </w:t>
      </w:r>
      <w:r>
        <w:rPr>
          <w:rFonts w:ascii="Tahoma" w:hAnsi="Tahoma" w:cs="Tahoma"/>
          <w:iCs/>
          <w:color w:val="231F20"/>
          <w:sz w:val="20"/>
          <w:szCs w:val="20"/>
        </w:rPr>
        <w:t xml:space="preserve">Je velmi důležité ošetřit dřevěný povrch celé sestavy kvalitním kozervačním přípravkem a to nejlépe ihned, nebo co nejdříve po dokončení montáže. Doporučuje se aplikovat na poprvé nejméně 2 vrstvy z vnější strany a jednu z vnitřní strany. Pokud možno z vnějčí strany aplikujte nátěr každý rok nebo se poraďte se specialistou na nátěry a konzervaci dřeva. </w:t>
      </w:r>
    </w:p>
    <w:p w:rsidR="000A3C58" w:rsidRPr="00432E47" w:rsidRDefault="000A3C58" w:rsidP="000A3C58">
      <w:pPr>
        <w:tabs>
          <w:tab w:val="left" w:pos="3615"/>
        </w:tabs>
        <w:autoSpaceDE w:val="0"/>
        <w:autoSpaceDN w:val="0"/>
        <w:adjustRightInd w:val="0"/>
        <w:spacing w:after="0" w:line="240" w:lineRule="auto"/>
        <w:rPr>
          <w:rFonts w:ascii="Tahoma" w:hAnsi="Tahoma" w:cs="Tahoma"/>
          <w:color w:val="231F20"/>
          <w:sz w:val="20"/>
          <w:szCs w:val="20"/>
          <w:lang w:val="en-GB"/>
        </w:rPr>
      </w:pPr>
      <w:r w:rsidRPr="00432E47">
        <w:rPr>
          <w:rFonts w:ascii="Tahoma" w:hAnsi="Tahoma" w:cs="Tahoma"/>
          <w:iCs/>
          <w:color w:val="231F20"/>
          <w:sz w:val="20"/>
          <w:szCs w:val="20"/>
        </w:rPr>
        <w:t> </w:t>
      </w:r>
      <w:r>
        <w:rPr>
          <w:rFonts w:ascii="Tahoma" w:hAnsi="Tahoma" w:cs="Tahoma"/>
          <w:iCs/>
          <w:color w:val="231F20"/>
          <w:sz w:val="20"/>
          <w:szCs w:val="20"/>
        </w:rPr>
        <w:tab/>
      </w:r>
    </w:p>
    <w:p w:rsidR="000A3C58" w:rsidRDefault="000A3C58" w:rsidP="000A3C58">
      <w:pPr>
        <w:autoSpaceDE w:val="0"/>
        <w:autoSpaceDN w:val="0"/>
        <w:adjustRightInd w:val="0"/>
        <w:spacing w:after="0" w:line="240" w:lineRule="auto"/>
        <w:jc w:val="both"/>
        <w:rPr>
          <w:rFonts w:ascii="Tahoma" w:hAnsi="Tahoma" w:cs="Tahoma"/>
          <w:b/>
          <w:bCs/>
          <w:iCs/>
          <w:color w:val="231F20"/>
          <w:sz w:val="20"/>
          <w:szCs w:val="20"/>
        </w:rPr>
      </w:pPr>
    </w:p>
    <w:p w:rsidR="000A3C58" w:rsidRPr="00432E47" w:rsidRDefault="000A3C58" w:rsidP="000A3C58">
      <w:pPr>
        <w:autoSpaceDE w:val="0"/>
        <w:autoSpaceDN w:val="0"/>
        <w:adjustRightInd w:val="0"/>
        <w:spacing w:after="0" w:line="240" w:lineRule="auto"/>
        <w:jc w:val="both"/>
        <w:rPr>
          <w:rFonts w:ascii="Tahoma" w:hAnsi="Tahoma" w:cs="Tahoma"/>
          <w:color w:val="231F20"/>
          <w:sz w:val="20"/>
          <w:szCs w:val="20"/>
          <w:u w:val="single"/>
          <w:lang w:val="en-GB"/>
        </w:rPr>
      </w:pPr>
      <w:r>
        <w:rPr>
          <w:rFonts w:ascii="Tahoma" w:hAnsi="Tahoma" w:cs="Tahoma"/>
          <w:b/>
          <w:bCs/>
          <w:iCs/>
          <w:color w:val="231F20"/>
          <w:sz w:val="20"/>
          <w:szCs w:val="20"/>
        </w:rPr>
        <w:t>Poprodejní servis.</w:t>
      </w:r>
      <w:r w:rsidRPr="00432E47">
        <w:rPr>
          <w:rFonts w:ascii="Tahoma" w:hAnsi="Tahoma" w:cs="Tahoma"/>
          <w:iCs/>
          <w:color w:val="231F20"/>
          <w:sz w:val="20"/>
          <w:szCs w:val="20"/>
        </w:rPr>
        <w:t xml:space="preserve"> </w:t>
      </w:r>
      <w:r>
        <w:rPr>
          <w:rFonts w:ascii="Tahoma" w:hAnsi="Tahoma" w:cs="Tahoma"/>
          <w:iCs/>
          <w:color w:val="231F20"/>
          <w:sz w:val="20"/>
          <w:szCs w:val="20"/>
        </w:rPr>
        <w:t xml:space="preserve">Každou chybějící čast nebo jakýkoliv poškozený díl musíte nahlásit ihned, jak na závadu přijdete. Na reklamace týkající se chybějících či poškozených částí bude brán ohled pouze do 10 dní od dodání produktu. </w:t>
      </w:r>
    </w:p>
    <w:p w:rsidR="00432E47" w:rsidRPr="00432E47" w:rsidRDefault="00432E47" w:rsidP="00432E47">
      <w:pPr>
        <w:autoSpaceDE w:val="0"/>
        <w:autoSpaceDN w:val="0"/>
        <w:adjustRightInd w:val="0"/>
        <w:spacing w:after="0" w:line="240" w:lineRule="auto"/>
        <w:rPr>
          <w:rFonts w:ascii="Tahoma" w:hAnsi="Tahoma" w:cs="Tahoma"/>
          <w:b/>
          <w:color w:val="231F20"/>
          <w:sz w:val="20"/>
          <w:szCs w:val="20"/>
          <w:u w:val="single"/>
          <w:lang w:val="en-GB"/>
        </w:rPr>
      </w:pPr>
    </w:p>
    <w:p w:rsidR="00F36606" w:rsidRPr="00E61F3A" w:rsidRDefault="00F36606" w:rsidP="00432E47">
      <w:pPr>
        <w:autoSpaceDE w:val="0"/>
        <w:autoSpaceDN w:val="0"/>
        <w:adjustRightInd w:val="0"/>
        <w:spacing w:after="0" w:line="240" w:lineRule="auto"/>
        <w:rPr>
          <w:rFonts w:ascii="Tahoma" w:hAnsi="Tahoma" w:cs="Tahoma"/>
          <w:color w:val="231F20"/>
          <w:sz w:val="20"/>
          <w:szCs w:val="20"/>
        </w:rPr>
      </w:pPr>
    </w:p>
    <w:sectPr w:rsidR="00F36606" w:rsidRPr="00E61F3A" w:rsidSect="00286EEA">
      <w:footerReference w:type="default" r:id="rId4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A1A" w:rsidRDefault="006E6A1A" w:rsidP="00177BAC">
      <w:pPr>
        <w:spacing w:after="0" w:line="240" w:lineRule="auto"/>
      </w:pPr>
      <w:r>
        <w:separator/>
      </w:r>
    </w:p>
  </w:endnote>
  <w:endnote w:type="continuationSeparator" w:id="0">
    <w:p w:rsidR="006E6A1A" w:rsidRDefault="006E6A1A" w:rsidP="00177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309923"/>
      <w:docPartObj>
        <w:docPartGallery w:val="Page Numbers (Bottom of Page)"/>
        <w:docPartUnique/>
      </w:docPartObj>
    </w:sdtPr>
    <w:sdtEndPr>
      <w:rPr>
        <w:noProof/>
      </w:rPr>
    </w:sdtEndPr>
    <w:sdtContent>
      <w:p w:rsidR="002D0122" w:rsidRDefault="00376347">
        <w:pPr>
          <w:pStyle w:val="Zpat"/>
          <w:jc w:val="center"/>
        </w:pPr>
        <w:r>
          <w:fldChar w:fldCharType="begin"/>
        </w:r>
        <w:r w:rsidR="002D0122">
          <w:instrText xml:space="preserve"> PAGE   \* MERGEFORMAT </w:instrText>
        </w:r>
        <w:r>
          <w:fldChar w:fldCharType="separate"/>
        </w:r>
        <w:r w:rsidR="00B375DE">
          <w:rPr>
            <w:noProof/>
          </w:rPr>
          <w:t>3</w:t>
        </w:r>
        <w:r>
          <w:rPr>
            <w:noProof/>
          </w:rPr>
          <w:fldChar w:fldCharType="end"/>
        </w:r>
      </w:p>
    </w:sdtContent>
  </w:sdt>
  <w:p w:rsidR="002D0122" w:rsidRDefault="002D012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A1A" w:rsidRDefault="006E6A1A" w:rsidP="00177BAC">
      <w:pPr>
        <w:spacing w:after="0" w:line="240" w:lineRule="auto"/>
      </w:pPr>
      <w:r>
        <w:separator/>
      </w:r>
    </w:p>
  </w:footnote>
  <w:footnote w:type="continuationSeparator" w:id="0">
    <w:p w:rsidR="006E6A1A" w:rsidRDefault="006E6A1A" w:rsidP="00177B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A02E7"/>
    <w:multiLevelType w:val="hybridMultilevel"/>
    <w:tmpl w:val="4232F1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3A05002B"/>
    <w:multiLevelType w:val="hybridMultilevel"/>
    <w:tmpl w:val="775A23EC"/>
    <w:lvl w:ilvl="0" w:tplc="9C0AD04C">
      <w:start w:val="4"/>
      <w:numFmt w:val="bullet"/>
      <w:lvlText w:val="-"/>
      <w:lvlJc w:val="left"/>
      <w:pPr>
        <w:ind w:left="720" w:hanging="360"/>
      </w:pPr>
      <w:rPr>
        <w:rFonts w:ascii="Tahoma" w:eastAsiaTheme="minorHAnsi" w:hAnsi="Tahoma" w:cs="Tahoma"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5BEC2428"/>
    <w:multiLevelType w:val="hybridMultilevel"/>
    <w:tmpl w:val="DBA83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E43358"/>
    <w:multiLevelType w:val="hybridMultilevel"/>
    <w:tmpl w:val="E466B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6B1055"/>
    <w:multiLevelType w:val="hybridMultilevel"/>
    <w:tmpl w:val="1640E7E6"/>
    <w:lvl w:ilvl="0" w:tplc="2D58F81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396"/>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77BAC"/>
    <w:rsid w:val="00011FA8"/>
    <w:rsid w:val="00022AD9"/>
    <w:rsid w:val="00027F92"/>
    <w:rsid w:val="00033A56"/>
    <w:rsid w:val="00093756"/>
    <w:rsid w:val="000A36E8"/>
    <w:rsid w:val="000A3C58"/>
    <w:rsid w:val="000D3DA8"/>
    <w:rsid w:val="000D7814"/>
    <w:rsid w:val="000E0861"/>
    <w:rsid w:val="000E461F"/>
    <w:rsid w:val="00117E2C"/>
    <w:rsid w:val="00125DFC"/>
    <w:rsid w:val="00167441"/>
    <w:rsid w:val="00177BAC"/>
    <w:rsid w:val="00195617"/>
    <w:rsid w:val="001A027F"/>
    <w:rsid w:val="001A0703"/>
    <w:rsid w:val="001E2EE8"/>
    <w:rsid w:val="001E54C5"/>
    <w:rsid w:val="001F69FE"/>
    <w:rsid w:val="00222A8B"/>
    <w:rsid w:val="00226FBC"/>
    <w:rsid w:val="00234326"/>
    <w:rsid w:val="0023642C"/>
    <w:rsid w:val="0026727D"/>
    <w:rsid w:val="00282383"/>
    <w:rsid w:val="00286BB7"/>
    <w:rsid w:val="00286EEA"/>
    <w:rsid w:val="002A1124"/>
    <w:rsid w:val="002A3367"/>
    <w:rsid w:val="002A3DB8"/>
    <w:rsid w:val="002D0122"/>
    <w:rsid w:val="002E1F5D"/>
    <w:rsid w:val="002F1E01"/>
    <w:rsid w:val="002F7050"/>
    <w:rsid w:val="00340E72"/>
    <w:rsid w:val="00341A4A"/>
    <w:rsid w:val="003711BC"/>
    <w:rsid w:val="003735E4"/>
    <w:rsid w:val="00376347"/>
    <w:rsid w:val="00387C52"/>
    <w:rsid w:val="0039017C"/>
    <w:rsid w:val="003C531D"/>
    <w:rsid w:val="0042759B"/>
    <w:rsid w:val="00432E47"/>
    <w:rsid w:val="004359D9"/>
    <w:rsid w:val="00436A94"/>
    <w:rsid w:val="0043707F"/>
    <w:rsid w:val="004759A7"/>
    <w:rsid w:val="004775FC"/>
    <w:rsid w:val="00486329"/>
    <w:rsid w:val="00486543"/>
    <w:rsid w:val="00487863"/>
    <w:rsid w:val="00491DD4"/>
    <w:rsid w:val="00492E44"/>
    <w:rsid w:val="004C2A97"/>
    <w:rsid w:val="004D099E"/>
    <w:rsid w:val="004E4601"/>
    <w:rsid w:val="004F0A88"/>
    <w:rsid w:val="0050496E"/>
    <w:rsid w:val="005165D6"/>
    <w:rsid w:val="00546ACC"/>
    <w:rsid w:val="00557A3E"/>
    <w:rsid w:val="00564580"/>
    <w:rsid w:val="005C31FE"/>
    <w:rsid w:val="005C35CF"/>
    <w:rsid w:val="005E1BB8"/>
    <w:rsid w:val="005F5DD7"/>
    <w:rsid w:val="006106AB"/>
    <w:rsid w:val="0061679F"/>
    <w:rsid w:val="00623D4B"/>
    <w:rsid w:val="00637821"/>
    <w:rsid w:val="006967F2"/>
    <w:rsid w:val="006E6A1A"/>
    <w:rsid w:val="0072473D"/>
    <w:rsid w:val="00730604"/>
    <w:rsid w:val="00781945"/>
    <w:rsid w:val="007B7A36"/>
    <w:rsid w:val="007D0FF9"/>
    <w:rsid w:val="007E501E"/>
    <w:rsid w:val="007F0459"/>
    <w:rsid w:val="007F2879"/>
    <w:rsid w:val="007F2BEA"/>
    <w:rsid w:val="008301DC"/>
    <w:rsid w:val="00854D5C"/>
    <w:rsid w:val="008732E7"/>
    <w:rsid w:val="00887681"/>
    <w:rsid w:val="00895B30"/>
    <w:rsid w:val="008A453D"/>
    <w:rsid w:val="008B5B3D"/>
    <w:rsid w:val="008E2C0C"/>
    <w:rsid w:val="008E38B3"/>
    <w:rsid w:val="008F0579"/>
    <w:rsid w:val="00902036"/>
    <w:rsid w:val="00921A0D"/>
    <w:rsid w:val="00935C16"/>
    <w:rsid w:val="00936370"/>
    <w:rsid w:val="00956C25"/>
    <w:rsid w:val="009829B7"/>
    <w:rsid w:val="009A05EF"/>
    <w:rsid w:val="009B16B2"/>
    <w:rsid w:val="009B59F8"/>
    <w:rsid w:val="009B6F0E"/>
    <w:rsid w:val="009C7507"/>
    <w:rsid w:val="009E138C"/>
    <w:rsid w:val="009E58D6"/>
    <w:rsid w:val="00A01476"/>
    <w:rsid w:val="00A02CAA"/>
    <w:rsid w:val="00A33767"/>
    <w:rsid w:val="00A45A59"/>
    <w:rsid w:val="00A5284D"/>
    <w:rsid w:val="00AC3584"/>
    <w:rsid w:val="00AD24F5"/>
    <w:rsid w:val="00B05C0B"/>
    <w:rsid w:val="00B375DE"/>
    <w:rsid w:val="00B37BAC"/>
    <w:rsid w:val="00B478F7"/>
    <w:rsid w:val="00B649E0"/>
    <w:rsid w:val="00B9362B"/>
    <w:rsid w:val="00BD4730"/>
    <w:rsid w:val="00C248E3"/>
    <w:rsid w:val="00C25395"/>
    <w:rsid w:val="00C75458"/>
    <w:rsid w:val="00C961FC"/>
    <w:rsid w:val="00CC307C"/>
    <w:rsid w:val="00CD0D40"/>
    <w:rsid w:val="00CE034F"/>
    <w:rsid w:val="00CF0E5A"/>
    <w:rsid w:val="00D344D4"/>
    <w:rsid w:val="00D5249D"/>
    <w:rsid w:val="00D63D5C"/>
    <w:rsid w:val="00D85C08"/>
    <w:rsid w:val="00DC5B8A"/>
    <w:rsid w:val="00DD6930"/>
    <w:rsid w:val="00E0166B"/>
    <w:rsid w:val="00E02755"/>
    <w:rsid w:val="00E119D9"/>
    <w:rsid w:val="00E12CD5"/>
    <w:rsid w:val="00E1449E"/>
    <w:rsid w:val="00E16EFA"/>
    <w:rsid w:val="00E35BB4"/>
    <w:rsid w:val="00E61F3A"/>
    <w:rsid w:val="00E777DF"/>
    <w:rsid w:val="00E860E5"/>
    <w:rsid w:val="00EB3D61"/>
    <w:rsid w:val="00ED46E6"/>
    <w:rsid w:val="00EE2D84"/>
    <w:rsid w:val="00EF080F"/>
    <w:rsid w:val="00F115A6"/>
    <w:rsid w:val="00F306C4"/>
    <w:rsid w:val="00F30E32"/>
    <w:rsid w:val="00F36606"/>
    <w:rsid w:val="00F50E1C"/>
    <w:rsid w:val="00F9378F"/>
    <w:rsid w:val="00FF57F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642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77BAC"/>
    <w:pPr>
      <w:ind w:left="720"/>
      <w:contextualSpacing/>
    </w:pPr>
  </w:style>
  <w:style w:type="paragraph" w:styleId="Zhlav">
    <w:name w:val="header"/>
    <w:basedOn w:val="Normln"/>
    <w:link w:val="ZhlavChar"/>
    <w:uiPriority w:val="99"/>
    <w:unhideWhenUsed/>
    <w:rsid w:val="00177BAC"/>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177BAC"/>
  </w:style>
  <w:style w:type="paragraph" w:styleId="Zpat">
    <w:name w:val="footer"/>
    <w:basedOn w:val="Normln"/>
    <w:link w:val="ZpatChar"/>
    <w:uiPriority w:val="99"/>
    <w:unhideWhenUsed/>
    <w:rsid w:val="00177BAC"/>
    <w:pPr>
      <w:tabs>
        <w:tab w:val="center" w:pos="4680"/>
        <w:tab w:val="right" w:pos="9360"/>
      </w:tabs>
      <w:spacing w:after="0" w:line="240" w:lineRule="auto"/>
    </w:pPr>
  </w:style>
  <w:style w:type="character" w:customStyle="1" w:styleId="ZpatChar">
    <w:name w:val="Zápatí Char"/>
    <w:basedOn w:val="Standardnpsmoodstavce"/>
    <w:link w:val="Zpat"/>
    <w:uiPriority w:val="99"/>
    <w:rsid w:val="00177BAC"/>
  </w:style>
  <w:style w:type="paragraph" w:styleId="Textbubliny">
    <w:name w:val="Balloon Text"/>
    <w:basedOn w:val="Normln"/>
    <w:link w:val="TextbublinyChar"/>
    <w:uiPriority w:val="99"/>
    <w:semiHidden/>
    <w:unhideWhenUsed/>
    <w:rsid w:val="00854D5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54D5C"/>
    <w:rPr>
      <w:rFonts w:ascii="Tahoma" w:hAnsi="Tahoma" w:cs="Tahoma"/>
      <w:sz w:val="16"/>
      <w:szCs w:val="16"/>
    </w:rPr>
  </w:style>
  <w:style w:type="character" w:styleId="Hypertextovodkaz">
    <w:name w:val="Hyperlink"/>
    <w:basedOn w:val="Standardnpsmoodstavce"/>
    <w:uiPriority w:val="99"/>
    <w:unhideWhenUsed/>
    <w:rsid w:val="008732E7"/>
    <w:rPr>
      <w:color w:val="0000FF" w:themeColor="hyperlink"/>
      <w:u w:val="single"/>
    </w:rPr>
  </w:style>
  <w:style w:type="table" w:styleId="Mkatabulky">
    <w:name w:val="Table Grid"/>
    <w:basedOn w:val="Normlntabulka"/>
    <w:uiPriority w:val="59"/>
    <w:rsid w:val="000E4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zvraznn3">
    <w:name w:val="Light Grid Accent 3"/>
    <w:basedOn w:val="Normlntabulka"/>
    <w:uiPriority w:val="62"/>
    <w:rsid w:val="000E46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ezmezer">
    <w:name w:val="No Spacing"/>
    <w:link w:val="BezmezerChar"/>
    <w:uiPriority w:val="1"/>
    <w:qFormat/>
    <w:rsid w:val="00E12CD5"/>
    <w:pPr>
      <w:spacing w:after="0" w:line="240" w:lineRule="auto"/>
    </w:pPr>
    <w:rPr>
      <w:lang w:eastAsia="ja-JP"/>
    </w:rPr>
  </w:style>
  <w:style w:type="character" w:customStyle="1" w:styleId="BezmezerChar">
    <w:name w:val="Bez mezer Char"/>
    <w:basedOn w:val="Standardnpsmoodstavce"/>
    <w:link w:val="Bezmezer"/>
    <w:uiPriority w:val="1"/>
    <w:rsid w:val="00E12CD5"/>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77BAC"/>
    <w:pPr>
      <w:ind w:left="720"/>
      <w:contextualSpacing/>
    </w:pPr>
  </w:style>
  <w:style w:type="paragraph" w:styleId="Zhlav">
    <w:name w:val="header"/>
    <w:basedOn w:val="Normln"/>
    <w:link w:val="ZhlavChar"/>
    <w:uiPriority w:val="99"/>
    <w:unhideWhenUsed/>
    <w:rsid w:val="00177BAC"/>
    <w:pPr>
      <w:tabs>
        <w:tab w:val="center" w:pos="4680"/>
        <w:tab w:val="right" w:pos="9360"/>
      </w:tabs>
      <w:spacing w:after="0" w:line="240" w:lineRule="auto"/>
    </w:pPr>
  </w:style>
  <w:style w:type="character" w:customStyle="1" w:styleId="ZhlavChar">
    <w:name w:val="Header Char"/>
    <w:basedOn w:val="Standardnpsmoodstavce"/>
    <w:link w:val="Zhlav"/>
    <w:uiPriority w:val="99"/>
    <w:rsid w:val="00177BAC"/>
  </w:style>
  <w:style w:type="paragraph" w:styleId="Zpat">
    <w:name w:val="footer"/>
    <w:basedOn w:val="Normln"/>
    <w:link w:val="ZpatChar"/>
    <w:uiPriority w:val="99"/>
    <w:unhideWhenUsed/>
    <w:rsid w:val="00177BAC"/>
    <w:pPr>
      <w:tabs>
        <w:tab w:val="center" w:pos="4680"/>
        <w:tab w:val="right" w:pos="9360"/>
      </w:tabs>
      <w:spacing w:after="0" w:line="240" w:lineRule="auto"/>
    </w:pPr>
  </w:style>
  <w:style w:type="character" w:customStyle="1" w:styleId="ZpatChar">
    <w:name w:val="Footer Char"/>
    <w:basedOn w:val="Standardnpsmoodstavce"/>
    <w:link w:val="Zpat"/>
    <w:uiPriority w:val="99"/>
    <w:rsid w:val="00177BAC"/>
  </w:style>
  <w:style w:type="paragraph" w:styleId="Textbubliny">
    <w:name w:val="Balloon Text"/>
    <w:basedOn w:val="Normln"/>
    <w:link w:val="TextbublinyChar"/>
    <w:uiPriority w:val="99"/>
    <w:semiHidden/>
    <w:unhideWhenUsed/>
    <w:rsid w:val="00854D5C"/>
    <w:pPr>
      <w:spacing w:after="0" w:line="240" w:lineRule="auto"/>
    </w:pPr>
    <w:rPr>
      <w:rFonts w:ascii="Tahoma" w:hAnsi="Tahoma" w:cs="Tahoma"/>
      <w:sz w:val="16"/>
      <w:szCs w:val="16"/>
    </w:rPr>
  </w:style>
  <w:style w:type="character" w:customStyle="1" w:styleId="TextbublinyChar">
    <w:name w:val="Balloon Text Char"/>
    <w:basedOn w:val="Standardnpsmoodstavce"/>
    <w:link w:val="Textbubliny"/>
    <w:uiPriority w:val="99"/>
    <w:semiHidden/>
    <w:rsid w:val="00854D5C"/>
    <w:rPr>
      <w:rFonts w:ascii="Tahoma" w:hAnsi="Tahoma" w:cs="Tahoma"/>
      <w:sz w:val="16"/>
      <w:szCs w:val="16"/>
    </w:rPr>
  </w:style>
  <w:style w:type="character" w:styleId="Hypertextovodkaz">
    <w:name w:val="Hyperlink"/>
    <w:basedOn w:val="Standardnpsmoodstavce"/>
    <w:uiPriority w:val="99"/>
    <w:unhideWhenUsed/>
    <w:rsid w:val="008732E7"/>
    <w:rPr>
      <w:color w:val="0000FF" w:themeColor="hyperlink"/>
      <w:u w:val="single"/>
    </w:rPr>
  </w:style>
  <w:style w:type="table" w:styleId="Mkatabulky">
    <w:name w:val="Table Grid"/>
    <w:basedOn w:val="Normlntabulka"/>
    <w:uiPriority w:val="59"/>
    <w:rsid w:val="000E4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zvraznn3">
    <w:name w:val="Light Grid Accent 3"/>
    <w:basedOn w:val="Normlntabulka"/>
    <w:uiPriority w:val="62"/>
    <w:rsid w:val="000E46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ezmezer">
    <w:name w:val="No Spacing"/>
    <w:link w:val="BezmezerChar"/>
    <w:uiPriority w:val="1"/>
    <w:qFormat/>
    <w:rsid w:val="00E12CD5"/>
    <w:pPr>
      <w:spacing w:after="0" w:line="240" w:lineRule="auto"/>
    </w:pPr>
    <w:rPr>
      <w:lang w:eastAsia="ja-JP"/>
    </w:rPr>
  </w:style>
  <w:style w:type="character" w:customStyle="1" w:styleId="BezmezerChar">
    <w:name w:val="No Spacing Char"/>
    <w:basedOn w:val="Standardnpsmoodstavce"/>
    <w:link w:val="Bezmezer"/>
    <w:uiPriority w:val="1"/>
    <w:rsid w:val="00E12CD5"/>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1.emf"/><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6.emf"/><Relationship Id="rId42" Type="http://schemas.openxmlformats.org/officeDocument/2006/relationships/image" Target="media/image21.em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18.png"/><Relationship Id="rId46"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png"/><Relationship Id="rId29" Type="http://schemas.openxmlformats.org/officeDocument/2006/relationships/oleObject" Target="embeddings/oleObject8.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oleObject" Target="embeddings/oleObject11.bin"/><Relationship Id="rId40" Type="http://schemas.openxmlformats.org/officeDocument/2006/relationships/image" Target="media/image20.emf"/><Relationship Id="rId45" Type="http://schemas.openxmlformats.org/officeDocument/2006/relationships/image" Target="media/image23.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14.emf"/><Relationship Id="rId44"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zelenabiomasa.cz" TargetMode="External"/><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3.png"/><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27494-0A81-471E-8BA5-4682F9E4C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14</Pages>
  <Words>901</Words>
  <Characters>5317</Characters>
  <Application>Microsoft Office Word</Application>
  <DocSecurity>0</DocSecurity>
  <Lines>44</Lines>
  <Paragraphs>12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prchal</cp:lastModifiedBy>
  <cp:revision>7</cp:revision>
  <cp:lastPrinted>2013-01-16T06:20:00Z</cp:lastPrinted>
  <dcterms:created xsi:type="dcterms:W3CDTF">2015-07-11T08:21:00Z</dcterms:created>
  <dcterms:modified xsi:type="dcterms:W3CDTF">2016-06-09T08:51:00Z</dcterms:modified>
</cp:coreProperties>
</file>